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AE7D34" w14:textId="11225F50" w:rsidR="000E0A3F" w:rsidRPr="00CE0424" w:rsidRDefault="000E0A3F" w:rsidP="000E0A3F">
      <w:pPr>
        <w:pStyle w:val="3GPPHeader"/>
        <w:spacing w:after="60"/>
        <w:rPr>
          <w:sz w:val="32"/>
          <w:szCs w:val="32"/>
          <w:highlight w:val="yellow"/>
        </w:rPr>
      </w:pPr>
      <w:r w:rsidRPr="00EB1D8F">
        <w:t xml:space="preserve">3GPP TSG-RAN WG2 </w:t>
      </w:r>
      <w:r>
        <w:t>#10</w:t>
      </w:r>
      <w:r w:rsidR="006A708F">
        <w:t>7</w:t>
      </w:r>
      <w:r w:rsidRPr="00CE0424">
        <w:tab/>
      </w:r>
      <w:r w:rsidRPr="00397C1C">
        <w:rPr>
          <w:sz w:val="32"/>
          <w:szCs w:val="32"/>
        </w:rPr>
        <w:t>R2-</w:t>
      </w:r>
      <w:bookmarkStart w:id="0" w:name="_GoBack"/>
      <w:bookmarkEnd w:id="0"/>
      <w:r w:rsidR="00114AAB" w:rsidRPr="00114AAB">
        <w:rPr>
          <w:sz w:val="32"/>
          <w:szCs w:val="32"/>
        </w:rPr>
        <w:t>1910025</w:t>
      </w:r>
    </w:p>
    <w:p w14:paraId="130622B6" w14:textId="5111720E" w:rsidR="000E0A3F" w:rsidRPr="00585D45" w:rsidRDefault="006A708F" w:rsidP="00585D45">
      <w:pPr>
        <w:pStyle w:val="3GPPHeader"/>
        <w:spacing w:after="60"/>
      </w:pPr>
      <w:r w:rsidRPr="00D67FD7">
        <w:rPr>
          <w:rFonts w:cs="Arial"/>
          <w:noProof/>
          <w:color w:val="000000"/>
          <w:lang w:eastAsia="ja-JP"/>
        </w:rPr>
        <w:t>Prague, Czech, 26 August - 30 August 2019</w:t>
      </w:r>
      <w:r w:rsidR="00F02712" w:rsidRPr="00585D45">
        <w:t xml:space="preserve">  </w:t>
      </w:r>
      <w:r>
        <w:t xml:space="preserve">                 </w:t>
      </w:r>
    </w:p>
    <w:p w14:paraId="736E2945" w14:textId="5961F5F2" w:rsidR="00FC6BFA" w:rsidRPr="000E0A3F" w:rsidRDefault="00FC6BFA" w:rsidP="006A708F">
      <w:pPr>
        <w:pStyle w:val="3GPPHeader"/>
        <w:rPr>
          <w:lang w:val="en-US"/>
        </w:rPr>
      </w:pPr>
    </w:p>
    <w:p w14:paraId="336F98C5" w14:textId="224AB17D" w:rsidR="00C94BAE" w:rsidRPr="00BC53EF" w:rsidRDefault="00C94BAE" w:rsidP="00C94BAE">
      <w:pPr>
        <w:pStyle w:val="3GPPHeader"/>
        <w:rPr>
          <w:sz w:val="22"/>
          <w:szCs w:val="22"/>
          <w:lang w:val="en-US"/>
        </w:rPr>
      </w:pPr>
      <w:r w:rsidRPr="00BC53EF">
        <w:rPr>
          <w:sz w:val="22"/>
          <w:szCs w:val="22"/>
          <w:lang w:val="en-US"/>
        </w:rPr>
        <w:t>Agenda Item:</w:t>
      </w:r>
      <w:r w:rsidRPr="00BC53EF">
        <w:rPr>
          <w:sz w:val="22"/>
          <w:szCs w:val="22"/>
          <w:lang w:val="en-US"/>
        </w:rPr>
        <w:tab/>
      </w:r>
      <w:r w:rsidR="00653781">
        <w:rPr>
          <w:sz w:val="22"/>
          <w:szCs w:val="22"/>
          <w:lang w:val="en-US"/>
        </w:rPr>
        <w:t>11</w:t>
      </w:r>
      <w:r w:rsidR="00133945" w:rsidRPr="00BC53EF">
        <w:rPr>
          <w:sz w:val="22"/>
          <w:szCs w:val="22"/>
          <w:lang w:val="en-US"/>
        </w:rPr>
        <w:t>.</w:t>
      </w:r>
      <w:r w:rsidR="008107F1">
        <w:rPr>
          <w:sz w:val="22"/>
          <w:szCs w:val="22"/>
          <w:lang w:val="en-US"/>
        </w:rPr>
        <w:t>17</w:t>
      </w:r>
      <w:r w:rsidR="00133945" w:rsidRPr="00BC53EF">
        <w:rPr>
          <w:sz w:val="22"/>
          <w:szCs w:val="22"/>
          <w:lang w:val="en-US"/>
        </w:rPr>
        <w:t xml:space="preserve">   </w:t>
      </w:r>
    </w:p>
    <w:p w14:paraId="5B4482B9" w14:textId="50E45E09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CE4D5C">
        <w:rPr>
          <w:sz w:val="22"/>
          <w:szCs w:val="22"/>
        </w:rPr>
        <w:t>OPPO</w:t>
      </w:r>
    </w:p>
    <w:p w14:paraId="6E57E625" w14:textId="4378C005" w:rsidR="00C94BAE" w:rsidRDefault="00C94BAE" w:rsidP="00C94BAE">
      <w:pPr>
        <w:pStyle w:val="3GPPHeader"/>
        <w:rPr>
          <w:sz w:val="22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867962">
        <w:rPr>
          <w:rFonts w:hint="eastAsia"/>
          <w:sz w:val="22"/>
          <w:szCs w:val="22"/>
        </w:rPr>
        <w:t>Intra-UE</w:t>
      </w:r>
      <w:r w:rsidR="00867962">
        <w:rPr>
          <w:sz w:val="22"/>
          <w:szCs w:val="22"/>
        </w:rPr>
        <w:t xml:space="preserve"> </w:t>
      </w:r>
      <w:r w:rsidR="000F10BF">
        <w:rPr>
          <w:rFonts w:hint="eastAsia"/>
          <w:sz w:val="22"/>
          <w:szCs w:val="22"/>
        </w:rPr>
        <w:t>p</w:t>
      </w:r>
      <w:r w:rsidR="00867962">
        <w:rPr>
          <w:sz w:val="22"/>
          <w:szCs w:val="22"/>
        </w:rPr>
        <w:t>rioritization</w:t>
      </w:r>
      <w:r w:rsidR="006E55CC">
        <w:rPr>
          <w:sz w:val="22"/>
          <w:szCs w:val="22"/>
        </w:rPr>
        <w:t xml:space="preserve"> between</w:t>
      </w:r>
      <w:r w:rsidR="00F808E1" w:rsidRPr="00BC53EF">
        <w:rPr>
          <w:sz w:val="22"/>
          <w:szCs w:val="22"/>
        </w:rPr>
        <w:t xml:space="preserve"> </w:t>
      </w:r>
      <w:r w:rsidR="008107F1">
        <w:rPr>
          <w:sz w:val="22"/>
          <w:szCs w:val="22"/>
        </w:rPr>
        <w:t xml:space="preserve">multiple </w:t>
      </w:r>
      <w:r w:rsidR="00423193">
        <w:rPr>
          <w:sz w:val="22"/>
          <w:szCs w:val="22"/>
        </w:rPr>
        <w:t>SR</w:t>
      </w:r>
      <w:r w:rsidR="008107F1">
        <w:rPr>
          <w:sz w:val="22"/>
          <w:szCs w:val="22"/>
        </w:rPr>
        <w:t>s</w:t>
      </w:r>
      <w:r w:rsidR="001A0D17">
        <w:rPr>
          <w:sz w:val="22"/>
          <w:szCs w:val="22"/>
        </w:rPr>
        <w:t xml:space="preserve"> 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1"/>
      </w:pPr>
      <w:r w:rsidRPr="00CE0424">
        <w:t>Introduction</w:t>
      </w:r>
    </w:p>
    <w:p w14:paraId="50360A53" w14:textId="7E935FC6" w:rsidR="00085A53" w:rsidRPr="00445F01" w:rsidRDefault="00B64351" w:rsidP="00445F01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In RAN1#97</w:t>
      </w:r>
      <w:r w:rsidR="0086701E">
        <w:rPr>
          <w:rFonts w:ascii="Times New Roman" w:eastAsia="宋体" w:hAnsi="Times New Roman"/>
        </w:rPr>
        <w:t xml:space="preserve">, the </w:t>
      </w:r>
      <w:r w:rsidR="0086701E">
        <w:rPr>
          <w:rFonts w:ascii="Times" w:eastAsia="宋体" w:hAnsi="Times" w:hint="eastAsia"/>
        </w:rPr>
        <w:t>collision scenarios in the table below</w:t>
      </w:r>
      <w:r w:rsidR="0086701E">
        <w:rPr>
          <w:rFonts w:ascii="Times New Roman" w:eastAsia="宋体" w:hAnsi="Times New Roman"/>
        </w:rPr>
        <w:t xml:space="preserve"> are approved for further study: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1984"/>
        <w:gridCol w:w="1985"/>
        <w:gridCol w:w="1984"/>
      </w:tblGrid>
      <w:tr w:rsidR="00085A53" w14:paraId="6A9C7A59" w14:textId="77777777" w:rsidTr="00034B0D">
        <w:tc>
          <w:tcPr>
            <w:tcW w:w="1526" w:type="dxa"/>
            <w:shd w:val="clear" w:color="auto" w:fill="auto"/>
          </w:tcPr>
          <w:p w14:paraId="4436E3D3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14:paraId="08CEEF0C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 xml:space="preserve">URLLC </w:t>
            </w:r>
            <w:r>
              <w:rPr>
                <w:rFonts w:ascii="Times" w:eastAsia="宋体" w:hAnsi="Times" w:hint="eastAsia"/>
                <w:sz w:val="18"/>
                <w:szCs w:val="18"/>
              </w:rPr>
              <w:t>SR</w:t>
            </w:r>
          </w:p>
        </w:tc>
        <w:tc>
          <w:tcPr>
            <w:tcW w:w="1984" w:type="dxa"/>
            <w:shd w:val="clear" w:color="auto" w:fill="auto"/>
          </w:tcPr>
          <w:p w14:paraId="05B5473A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URLLC HARQ-ACK</w:t>
            </w:r>
          </w:p>
        </w:tc>
        <w:tc>
          <w:tcPr>
            <w:tcW w:w="1985" w:type="dxa"/>
            <w:shd w:val="clear" w:color="auto" w:fill="auto"/>
          </w:tcPr>
          <w:p w14:paraId="167A2176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CSI</w:t>
            </w:r>
          </w:p>
        </w:tc>
        <w:tc>
          <w:tcPr>
            <w:tcW w:w="1984" w:type="dxa"/>
            <w:shd w:val="clear" w:color="auto" w:fill="auto"/>
          </w:tcPr>
          <w:p w14:paraId="666277D8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URLLC PUSCH</w:t>
            </w:r>
          </w:p>
        </w:tc>
      </w:tr>
      <w:tr w:rsidR="00085A53" w14:paraId="4074097B" w14:textId="77777777" w:rsidTr="00034B0D">
        <w:tc>
          <w:tcPr>
            <w:tcW w:w="1526" w:type="dxa"/>
            <w:shd w:val="clear" w:color="auto" w:fill="auto"/>
          </w:tcPr>
          <w:p w14:paraId="100EA338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URLLC SR</w:t>
            </w:r>
          </w:p>
        </w:tc>
        <w:tc>
          <w:tcPr>
            <w:tcW w:w="1843" w:type="dxa"/>
            <w:shd w:val="clear" w:color="auto" w:fill="808080"/>
          </w:tcPr>
          <w:p w14:paraId="1C984AA0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808080"/>
          </w:tcPr>
          <w:p w14:paraId="1973A735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808080"/>
          </w:tcPr>
          <w:p w14:paraId="04E24FE2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808080"/>
          </w:tcPr>
          <w:p w14:paraId="791F4A58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</w:tr>
      <w:tr w:rsidR="00085A53" w14:paraId="49C7BF9B" w14:textId="77777777" w:rsidTr="00034B0D">
        <w:tc>
          <w:tcPr>
            <w:tcW w:w="1526" w:type="dxa"/>
            <w:shd w:val="clear" w:color="auto" w:fill="auto"/>
          </w:tcPr>
          <w:p w14:paraId="3E9C82BC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URLLC HARQ-ACK</w:t>
            </w:r>
          </w:p>
        </w:tc>
        <w:tc>
          <w:tcPr>
            <w:tcW w:w="1843" w:type="dxa"/>
            <w:shd w:val="clear" w:color="auto" w:fill="auto"/>
          </w:tcPr>
          <w:p w14:paraId="155031FA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808080"/>
          </w:tcPr>
          <w:p w14:paraId="409A08D4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808080"/>
          </w:tcPr>
          <w:p w14:paraId="70519204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808080"/>
          </w:tcPr>
          <w:p w14:paraId="045B9DF7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</w:tr>
      <w:tr w:rsidR="00085A53" w14:paraId="6B62DC2F" w14:textId="77777777" w:rsidTr="00034B0D">
        <w:tc>
          <w:tcPr>
            <w:tcW w:w="1526" w:type="dxa"/>
            <w:shd w:val="clear" w:color="auto" w:fill="auto"/>
          </w:tcPr>
          <w:p w14:paraId="0F0E83F7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CSI</w:t>
            </w:r>
          </w:p>
        </w:tc>
        <w:tc>
          <w:tcPr>
            <w:tcW w:w="1843" w:type="dxa"/>
            <w:shd w:val="clear" w:color="auto" w:fill="auto"/>
          </w:tcPr>
          <w:p w14:paraId="3AE9485D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2289E304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808080"/>
          </w:tcPr>
          <w:p w14:paraId="1ED6D205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808080"/>
          </w:tcPr>
          <w:p w14:paraId="3243BAD2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</w:tr>
      <w:tr w:rsidR="00085A53" w14:paraId="5C638F18" w14:textId="77777777" w:rsidTr="00034B0D">
        <w:tc>
          <w:tcPr>
            <w:tcW w:w="1526" w:type="dxa"/>
            <w:shd w:val="clear" w:color="auto" w:fill="auto"/>
          </w:tcPr>
          <w:p w14:paraId="4AA5E55E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URLLC PUSCH</w:t>
            </w:r>
          </w:p>
        </w:tc>
        <w:tc>
          <w:tcPr>
            <w:tcW w:w="1843" w:type="dxa"/>
            <w:shd w:val="clear" w:color="auto" w:fill="auto"/>
          </w:tcPr>
          <w:p w14:paraId="595D2F5F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66EF42C0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14:paraId="03E0A788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808080"/>
          </w:tcPr>
          <w:p w14:paraId="5C87AF79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</w:tr>
      <w:tr w:rsidR="00085A53" w14:paraId="6C0B6359" w14:textId="77777777" w:rsidTr="00034B0D">
        <w:tc>
          <w:tcPr>
            <w:tcW w:w="1526" w:type="dxa"/>
            <w:shd w:val="clear" w:color="auto" w:fill="auto"/>
          </w:tcPr>
          <w:p w14:paraId="72757943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eMBB SR</w:t>
            </w:r>
          </w:p>
        </w:tc>
        <w:tc>
          <w:tcPr>
            <w:tcW w:w="1843" w:type="dxa"/>
            <w:shd w:val="clear" w:color="auto" w:fill="auto"/>
          </w:tcPr>
          <w:p w14:paraId="1FB9EE9C" w14:textId="77777777" w:rsidR="00085A53" w:rsidRDefault="00085A53" w:rsidP="00034B0D">
            <w:pPr>
              <w:spacing w:after="0"/>
              <w:rPr>
                <w:rFonts w:ascii="Times" w:eastAsia="宋体" w:hAnsi="Times"/>
                <w:i/>
                <w:color w:val="0070C0"/>
                <w:sz w:val="18"/>
                <w:szCs w:val="18"/>
              </w:rPr>
            </w:pPr>
            <w:r>
              <w:rPr>
                <w:rFonts w:ascii="Times" w:eastAsia="宋体" w:hAnsi="Times" w:hint="eastAsia"/>
                <w:i/>
                <w:color w:val="0070C0"/>
                <w:sz w:val="18"/>
                <w:szCs w:val="18"/>
              </w:rPr>
              <w:t>(Example):</w:t>
            </w:r>
          </w:p>
          <w:p w14:paraId="3B03A679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 w:hint="eastAsia"/>
                <w:i/>
                <w:color w:val="0070C0"/>
                <w:sz w:val="18"/>
                <w:szCs w:val="18"/>
              </w:rPr>
              <w:t>Drop eMBB SR</w:t>
            </w:r>
          </w:p>
        </w:tc>
        <w:tc>
          <w:tcPr>
            <w:tcW w:w="1984" w:type="dxa"/>
            <w:shd w:val="clear" w:color="auto" w:fill="auto"/>
          </w:tcPr>
          <w:p w14:paraId="16163498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14:paraId="6CEC6D61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452D0AFD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</w:tr>
      <w:tr w:rsidR="00085A53" w14:paraId="5F927592" w14:textId="77777777" w:rsidTr="00034B0D">
        <w:tc>
          <w:tcPr>
            <w:tcW w:w="1526" w:type="dxa"/>
            <w:shd w:val="clear" w:color="auto" w:fill="auto"/>
          </w:tcPr>
          <w:p w14:paraId="0BEF4C90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eMBB HARQ-ACK</w:t>
            </w:r>
          </w:p>
        </w:tc>
        <w:tc>
          <w:tcPr>
            <w:tcW w:w="1843" w:type="dxa"/>
            <w:shd w:val="clear" w:color="auto" w:fill="auto"/>
          </w:tcPr>
          <w:p w14:paraId="7658F445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4D9FF19A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14:paraId="0C048893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24F82AE6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</w:tr>
      <w:tr w:rsidR="00085A53" w14:paraId="4E1BBFA2" w14:textId="77777777" w:rsidTr="00034B0D">
        <w:tc>
          <w:tcPr>
            <w:tcW w:w="1526" w:type="dxa"/>
            <w:shd w:val="clear" w:color="auto" w:fill="auto"/>
          </w:tcPr>
          <w:p w14:paraId="10B54ED7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eMBB PUSCH</w:t>
            </w:r>
          </w:p>
        </w:tc>
        <w:tc>
          <w:tcPr>
            <w:tcW w:w="1843" w:type="dxa"/>
            <w:shd w:val="clear" w:color="auto" w:fill="auto"/>
          </w:tcPr>
          <w:p w14:paraId="169E37B2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4ECB53DF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14:paraId="695D724B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FFFF"/>
          </w:tcPr>
          <w:p w14:paraId="40F690BF" w14:textId="77777777" w:rsidR="00085A53" w:rsidRDefault="00085A53" w:rsidP="00034B0D">
            <w:pPr>
              <w:spacing w:after="0"/>
              <w:rPr>
                <w:rFonts w:ascii="Times" w:eastAsia="宋体" w:hAnsi="Times"/>
                <w:color w:val="FFFFFF"/>
                <w:sz w:val="18"/>
                <w:szCs w:val="18"/>
              </w:rPr>
            </w:pPr>
          </w:p>
        </w:tc>
      </w:tr>
    </w:tbl>
    <w:p w14:paraId="1993984C" w14:textId="77777777" w:rsidR="00085A53" w:rsidRDefault="00085A53" w:rsidP="00085A53">
      <w:pPr>
        <w:spacing w:after="0"/>
        <w:rPr>
          <w:rFonts w:ascii="Times" w:hAnsi="Times"/>
          <w:szCs w:val="24"/>
        </w:rPr>
      </w:pPr>
    </w:p>
    <w:p w14:paraId="501C41E6" w14:textId="34EA2937" w:rsidR="006E2AAF" w:rsidRDefault="006E2AAF" w:rsidP="00445F01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In the table</w:t>
      </w:r>
      <w:r w:rsidR="00085A53">
        <w:rPr>
          <w:rFonts w:ascii="Times New Roman" w:eastAsia="宋体" w:hAnsi="Times New Roman" w:hint="eastAsia"/>
        </w:rPr>
        <w:t>,</w:t>
      </w:r>
      <w:r w:rsidR="00085A53"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Times New Roman"/>
        </w:rPr>
        <w:t>one</w:t>
      </w:r>
      <w:r w:rsidR="00085A53"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Times New Roman"/>
        </w:rPr>
        <w:t xml:space="preserve">potential </w:t>
      </w:r>
      <w:r w:rsidR="00264BF9">
        <w:rPr>
          <w:rFonts w:ascii="Times New Roman" w:eastAsia="宋体" w:hAnsi="Times New Roman"/>
        </w:rPr>
        <w:t xml:space="preserve">scenario is the </w:t>
      </w:r>
      <w:r w:rsidR="00085A53">
        <w:rPr>
          <w:rFonts w:ascii="Times New Roman" w:eastAsia="宋体" w:hAnsi="Times New Roman"/>
        </w:rPr>
        <w:t xml:space="preserve">conflict </w:t>
      </w:r>
      <w:r w:rsidR="00264BF9">
        <w:rPr>
          <w:rFonts w:ascii="Times New Roman" w:eastAsia="宋体" w:hAnsi="Times New Roman"/>
        </w:rPr>
        <w:t>between</w:t>
      </w:r>
      <w:r>
        <w:rPr>
          <w:rFonts w:ascii="Times New Roman" w:eastAsia="宋体" w:hAnsi="Times New Roman"/>
        </w:rPr>
        <w:t xml:space="preserve"> eMBB SR and URLLC SR. Accordingly, RAN1 wonders whether multiple overlapping SRs delivery case should be covered by RAN1. In this paper, we will provide our consideration on this </w:t>
      </w:r>
      <w:r w:rsidR="00994DC4">
        <w:rPr>
          <w:rFonts w:ascii="Times New Roman" w:eastAsia="宋体" w:hAnsi="Times New Roman"/>
        </w:rPr>
        <w:t>issue</w:t>
      </w:r>
      <w:r>
        <w:rPr>
          <w:rFonts w:ascii="Times New Roman" w:eastAsia="宋体" w:hAnsi="Times New Roman"/>
        </w:rPr>
        <w:t>.</w:t>
      </w:r>
    </w:p>
    <w:p w14:paraId="462C7D87" w14:textId="6D9811B0" w:rsidR="00697779" w:rsidRPr="00B915AD" w:rsidRDefault="00F875D1" w:rsidP="00506017">
      <w:pPr>
        <w:pStyle w:val="1"/>
      </w:pPr>
      <w:bookmarkStart w:id="1" w:name="_Ref178064866"/>
      <w:r w:rsidRPr="00CE0424">
        <w:t>Discussion</w:t>
      </w:r>
      <w:bookmarkEnd w:id="1"/>
    </w:p>
    <w:p w14:paraId="17EE4FB6" w14:textId="3EB9B339" w:rsidR="009B385C" w:rsidRDefault="00C834D0" w:rsidP="00A867FB">
      <w:pPr>
        <w:pStyle w:val="ab"/>
        <w:rPr>
          <w:rFonts w:ascii="Times New Roman" w:eastAsia="宋体" w:hAnsi="Times New Roman"/>
          <w:lang w:val="en-US"/>
        </w:rPr>
      </w:pPr>
      <w:r w:rsidRPr="00C834D0">
        <w:rPr>
          <w:rFonts w:ascii="Times New Roman" w:eastAsia="宋体" w:hAnsi="Times New Roman"/>
          <w:lang w:val="en-US"/>
        </w:rPr>
        <w:t xml:space="preserve">The </w:t>
      </w:r>
      <w:r>
        <w:rPr>
          <w:rFonts w:ascii="Times New Roman" w:eastAsia="宋体" w:hAnsi="Times New Roman"/>
          <w:lang w:val="en-US"/>
        </w:rPr>
        <w:t>SR</w:t>
      </w:r>
      <w:r w:rsidRPr="00C834D0">
        <w:rPr>
          <w:rFonts w:ascii="Times New Roman" w:eastAsia="宋体" w:hAnsi="Times New Roman"/>
          <w:lang w:val="en-US"/>
        </w:rPr>
        <w:t xml:space="preserve"> is used for requesting UL-SCH resources for new transmission.</w:t>
      </w:r>
      <w:r>
        <w:rPr>
          <w:rFonts w:ascii="Times New Roman" w:eastAsia="宋体" w:hAnsi="Times New Roman"/>
          <w:lang w:val="en-US"/>
        </w:rPr>
        <w:t xml:space="preserve"> </w:t>
      </w:r>
      <w:r w:rsidR="00352AC9">
        <w:rPr>
          <w:rFonts w:ascii="Times New Roman" w:eastAsia="宋体" w:hAnsi="Times New Roman"/>
          <w:lang w:val="en-US"/>
        </w:rPr>
        <w:t xml:space="preserve">In R15, SR triggering by different LCHs is introduced, </w:t>
      </w:r>
      <w:r w:rsidR="00A26AEC">
        <w:rPr>
          <w:rFonts w:ascii="Times New Roman" w:eastAsia="宋体" w:hAnsi="Times New Roman"/>
          <w:lang w:val="en-US"/>
        </w:rPr>
        <w:t>in</w:t>
      </w:r>
      <w:r w:rsidR="00352AC9">
        <w:rPr>
          <w:rFonts w:ascii="Times New Roman" w:eastAsia="宋体" w:hAnsi="Times New Roman"/>
          <w:lang w:val="en-US"/>
        </w:rPr>
        <w:t xml:space="preserve"> the motivation </w:t>
      </w:r>
      <w:r w:rsidR="00A26AEC">
        <w:rPr>
          <w:rFonts w:ascii="Times New Roman" w:eastAsia="宋体" w:hAnsi="Times New Roman"/>
          <w:lang w:val="en-US"/>
        </w:rPr>
        <w:t xml:space="preserve">to </w:t>
      </w:r>
      <w:r>
        <w:rPr>
          <w:rFonts w:ascii="Times New Roman" w:eastAsia="宋体" w:hAnsi="Times New Roman"/>
          <w:lang w:val="en-US"/>
        </w:rPr>
        <w:t>fulfill</w:t>
      </w:r>
      <w:r w:rsidR="008E2547">
        <w:rPr>
          <w:rFonts w:ascii="Times New Roman" w:eastAsia="宋体" w:hAnsi="Times New Roman"/>
          <w:lang w:val="en-US"/>
        </w:rPr>
        <w:t xml:space="preserve"> </w:t>
      </w:r>
      <w:r>
        <w:rPr>
          <w:rFonts w:ascii="Times New Roman" w:eastAsia="宋体" w:hAnsi="Times New Roman"/>
          <w:lang w:val="en-US"/>
        </w:rPr>
        <w:t xml:space="preserve">specific latency </w:t>
      </w:r>
      <w:r w:rsidR="008E2547">
        <w:rPr>
          <w:rFonts w:ascii="Times New Roman" w:eastAsia="宋体" w:hAnsi="Times New Roman"/>
          <w:lang w:val="en-US"/>
        </w:rPr>
        <w:t>requirement</w:t>
      </w:r>
      <w:r>
        <w:rPr>
          <w:rFonts w:ascii="Times New Roman" w:eastAsia="宋体" w:hAnsi="Times New Roman"/>
          <w:lang w:val="en-US"/>
        </w:rPr>
        <w:t xml:space="preserve"> of different traffics</w:t>
      </w:r>
      <w:r w:rsidR="008E2547">
        <w:rPr>
          <w:rFonts w:ascii="Times New Roman" w:eastAsia="宋体" w:hAnsi="Times New Roman"/>
          <w:lang w:val="en-US"/>
        </w:rPr>
        <w:t>.</w:t>
      </w:r>
      <w:r w:rsidR="00613B0D">
        <w:rPr>
          <w:rFonts w:ascii="Times New Roman" w:eastAsia="宋体" w:hAnsi="Times New Roman"/>
          <w:lang w:val="en-US"/>
        </w:rPr>
        <w:t xml:space="preserve"> </w:t>
      </w:r>
      <w:r w:rsidR="009B385C">
        <w:rPr>
          <w:rFonts w:ascii="Times New Roman" w:eastAsia="宋体" w:hAnsi="Times New Roman"/>
          <w:lang w:val="en-US"/>
        </w:rPr>
        <w:t>In a reasonable network implementation, PUCCH resource with shorter periodicity is configured to the LCH</w:t>
      </w:r>
      <w:r w:rsidR="00A26AEC">
        <w:rPr>
          <w:rFonts w:ascii="Times New Roman" w:eastAsia="宋体" w:hAnsi="Times New Roman"/>
          <w:lang w:val="en-US"/>
        </w:rPr>
        <w:t>s</w:t>
      </w:r>
      <w:r w:rsidR="009B385C">
        <w:rPr>
          <w:rFonts w:ascii="Times New Roman" w:eastAsia="宋体" w:hAnsi="Times New Roman"/>
          <w:lang w:val="en-US"/>
        </w:rPr>
        <w:t xml:space="preserve"> associated to URLLC traffic, and PUCCH resource with longer periodicity is configured to the LCH</w:t>
      </w:r>
      <w:r w:rsidR="00A26AEC">
        <w:rPr>
          <w:rFonts w:ascii="Times New Roman" w:eastAsia="宋体" w:hAnsi="Times New Roman"/>
          <w:lang w:val="en-US"/>
        </w:rPr>
        <w:t>s</w:t>
      </w:r>
      <w:r w:rsidR="009B385C">
        <w:rPr>
          <w:rFonts w:ascii="Times New Roman" w:eastAsia="宋体" w:hAnsi="Times New Roman"/>
          <w:lang w:val="en-US"/>
        </w:rPr>
        <w:t xml:space="preserve"> associated to eMBB traffic. In the case where </w:t>
      </w:r>
      <w:r w:rsidR="00613B0D">
        <w:rPr>
          <w:rFonts w:ascii="Times New Roman" w:eastAsia="宋体" w:hAnsi="Times New Roman"/>
          <w:lang w:val="en-US"/>
        </w:rPr>
        <w:t xml:space="preserve">SR </w:t>
      </w:r>
      <w:r w:rsidR="009B385C">
        <w:rPr>
          <w:rFonts w:ascii="Times New Roman" w:eastAsia="宋体" w:hAnsi="Times New Roman"/>
          <w:lang w:val="en-US"/>
        </w:rPr>
        <w:t>triggers for</w:t>
      </w:r>
      <w:r w:rsidR="00613B0D">
        <w:rPr>
          <w:rFonts w:ascii="Times New Roman" w:eastAsia="宋体" w:hAnsi="Times New Roman"/>
          <w:lang w:val="en-US"/>
        </w:rPr>
        <w:t xml:space="preserve"> the LCH</w:t>
      </w:r>
      <w:r w:rsidR="00C9338E">
        <w:rPr>
          <w:rFonts w:ascii="Times New Roman" w:eastAsia="宋体" w:hAnsi="Times New Roman"/>
          <w:lang w:val="en-US"/>
        </w:rPr>
        <w:t>s</w:t>
      </w:r>
      <w:r w:rsidR="00613B0D">
        <w:rPr>
          <w:rFonts w:ascii="Times New Roman" w:eastAsia="宋体" w:hAnsi="Times New Roman"/>
          <w:lang w:val="en-US"/>
        </w:rPr>
        <w:t xml:space="preserve"> associated to URLLC traffic, </w:t>
      </w:r>
      <w:r>
        <w:rPr>
          <w:rFonts w:ascii="Times New Roman" w:eastAsia="宋体" w:hAnsi="Times New Roman"/>
          <w:lang w:val="en-US"/>
        </w:rPr>
        <w:t xml:space="preserve">PUCCH resource with shorter periodicity </w:t>
      </w:r>
      <w:r w:rsidR="009B385C">
        <w:rPr>
          <w:rFonts w:ascii="Times New Roman" w:eastAsia="宋体" w:hAnsi="Times New Roman"/>
          <w:lang w:val="en-US"/>
        </w:rPr>
        <w:t>is</w:t>
      </w:r>
      <w:r>
        <w:rPr>
          <w:rFonts w:ascii="Times New Roman" w:eastAsia="宋体" w:hAnsi="Times New Roman"/>
          <w:lang w:val="en-US"/>
        </w:rPr>
        <w:t xml:space="preserve"> </w:t>
      </w:r>
      <w:r w:rsidR="000F2A27">
        <w:rPr>
          <w:rFonts w:ascii="Times New Roman" w:eastAsia="宋体" w:hAnsi="Times New Roman"/>
          <w:lang w:val="en-US"/>
        </w:rPr>
        <w:t>selected</w:t>
      </w:r>
      <w:r w:rsidR="009B385C">
        <w:rPr>
          <w:rFonts w:ascii="Times New Roman" w:eastAsia="宋体" w:hAnsi="Times New Roman"/>
          <w:lang w:val="en-US"/>
        </w:rPr>
        <w:t xml:space="preserve"> thus the latency of gNB obtaining available data information is reduced</w:t>
      </w:r>
      <w:r>
        <w:rPr>
          <w:rFonts w:ascii="Times New Roman" w:eastAsia="宋体" w:hAnsi="Times New Roman"/>
          <w:lang w:val="en-US"/>
        </w:rPr>
        <w:t xml:space="preserve">. While, </w:t>
      </w:r>
      <w:r w:rsidR="009B385C">
        <w:rPr>
          <w:rFonts w:ascii="Times New Roman" w:eastAsia="宋体" w:hAnsi="Times New Roman"/>
          <w:lang w:val="en-US"/>
        </w:rPr>
        <w:t>in the case where SR triggers for the LCH</w:t>
      </w:r>
      <w:r w:rsidR="00C9338E">
        <w:rPr>
          <w:rFonts w:ascii="Times New Roman" w:eastAsia="宋体" w:hAnsi="Times New Roman"/>
          <w:lang w:val="en-US"/>
        </w:rPr>
        <w:t>s</w:t>
      </w:r>
      <w:r w:rsidR="009B385C">
        <w:rPr>
          <w:rFonts w:ascii="Times New Roman" w:eastAsia="宋体" w:hAnsi="Times New Roman"/>
          <w:lang w:val="en-US"/>
        </w:rPr>
        <w:t xml:space="preserve"> associated to eMBB traffic, PUCCH resource with longer periodicity is selected thus the overhead </w:t>
      </w:r>
      <w:r w:rsidR="00C9338E">
        <w:rPr>
          <w:rFonts w:ascii="Times New Roman" w:eastAsia="宋体" w:hAnsi="Times New Roman"/>
          <w:lang w:val="en-US"/>
        </w:rPr>
        <w:t xml:space="preserve">of PUCCH resource allocation </w:t>
      </w:r>
      <w:r w:rsidR="009B385C">
        <w:rPr>
          <w:rFonts w:ascii="Times New Roman" w:eastAsia="宋体" w:hAnsi="Times New Roman"/>
          <w:lang w:val="en-US"/>
        </w:rPr>
        <w:t xml:space="preserve">is limited. </w:t>
      </w:r>
    </w:p>
    <w:p w14:paraId="36D13BCE" w14:textId="5B345A6D" w:rsidR="00CD1E08" w:rsidRDefault="00461E46" w:rsidP="00A867FB">
      <w:pPr>
        <w:pStyle w:val="ab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lang w:val="en-US"/>
        </w:rPr>
        <w:t xml:space="preserve">Accordingly, </w:t>
      </w:r>
      <w:r w:rsidR="009B385C">
        <w:rPr>
          <w:rFonts w:ascii="Times New Roman" w:eastAsia="宋体" w:hAnsi="Times New Roman"/>
          <w:lang w:val="en-US"/>
        </w:rPr>
        <w:t>multiple SRs overlapping case also exist</w:t>
      </w:r>
      <w:r w:rsidR="00C9338E">
        <w:rPr>
          <w:rFonts w:ascii="Times New Roman" w:eastAsia="宋体" w:hAnsi="Times New Roman"/>
          <w:lang w:val="en-US"/>
        </w:rPr>
        <w:t>s</w:t>
      </w:r>
      <w:r w:rsidR="009B385C">
        <w:rPr>
          <w:rFonts w:ascii="Times New Roman" w:eastAsia="宋体" w:hAnsi="Times New Roman"/>
          <w:lang w:val="en-US"/>
        </w:rPr>
        <w:t xml:space="preserve"> in R15 since not all SR PUCCH </w:t>
      </w:r>
      <w:r w:rsidR="00DA0078">
        <w:rPr>
          <w:rFonts w:ascii="Times New Roman" w:eastAsia="宋体" w:hAnsi="Times New Roman"/>
          <w:lang w:val="en-US"/>
        </w:rPr>
        <w:t>resource</w:t>
      </w:r>
      <w:r w:rsidR="009B385C">
        <w:rPr>
          <w:rFonts w:ascii="Times New Roman" w:eastAsia="宋体" w:hAnsi="Times New Roman"/>
          <w:lang w:val="en-US"/>
        </w:rPr>
        <w:t xml:space="preserve"> overlapping case</w:t>
      </w:r>
      <w:r w:rsidR="00C9338E">
        <w:rPr>
          <w:rFonts w:ascii="Times New Roman" w:eastAsia="宋体" w:hAnsi="Times New Roman"/>
          <w:lang w:val="en-US"/>
        </w:rPr>
        <w:t>s</w:t>
      </w:r>
      <w:r w:rsidR="009B385C">
        <w:rPr>
          <w:rFonts w:ascii="Times New Roman" w:eastAsia="宋体" w:hAnsi="Times New Roman"/>
          <w:lang w:val="en-US"/>
        </w:rPr>
        <w:t xml:space="preserve"> can be completely avoided by the network implementation. </w:t>
      </w:r>
      <w:r w:rsidR="009F19B7">
        <w:rPr>
          <w:rFonts w:ascii="Times New Roman" w:eastAsia="宋体" w:hAnsi="Times New Roman"/>
          <w:lang w:val="en-US"/>
        </w:rPr>
        <w:t xml:space="preserve">It </w:t>
      </w:r>
      <w:r w:rsidR="00C9338E">
        <w:rPr>
          <w:rFonts w:ascii="Times New Roman" w:eastAsia="宋体" w:hAnsi="Times New Roman"/>
          <w:lang w:val="en-US"/>
        </w:rPr>
        <w:t xml:space="preserve">is </w:t>
      </w:r>
      <w:r w:rsidR="009F19B7">
        <w:rPr>
          <w:rFonts w:ascii="Times New Roman" w:eastAsia="宋体" w:hAnsi="Times New Roman"/>
          <w:lang w:val="en-US"/>
        </w:rPr>
        <w:t>concluded that, in multiple SRs overlapping case</w:t>
      </w:r>
      <w:r w:rsidR="00CD1E08">
        <w:rPr>
          <w:rFonts w:ascii="Times New Roman" w:eastAsia="宋体" w:hAnsi="Times New Roman"/>
          <w:lang w:val="en-US"/>
        </w:rPr>
        <w:t>,</w:t>
      </w:r>
      <w:r w:rsidR="009F19B7">
        <w:rPr>
          <w:rFonts w:ascii="Times New Roman" w:eastAsia="宋体" w:hAnsi="Times New Roman"/>
          <w:lang w:val="en-US"/>
        </w:rPr>
        <w:t xml:space="preserve"> only one SR is delivered to PHY layer, </w:t>
      </w:r>
      <w:r w:rsidR="00CD1E08">
        <w:rPr>
          <w:rFonts w:ascii="Times New Roman" w:eastAsia="宋体" w:hAnsi="Times New Roman"/>
          <w:lang w:val="en-US"/>
        </w:rPr>
        <w:t xml:space="preserve">and </w:t>
      </w:r>
      <w:r w:rsidR="00CD1E08">
        <w:rPr>
          <w:rFonts w:ascii="Times New Roman" w:eastAsia="宋体" w:hAnsi="Times New Roman"/>
        </w:rPr>
        <w:t>it depends on UE implementation to choose the prioritized SR. The related excerpts are in the following:</w:t>
      </w:r>
    </w:p>
    <w:p w14:paraId="0017BF0C" w14:textId="47F83067" w:rsidR="00CD1E08" w:rsidRPr="00445F01" w:rsidRDefault="000521BB" w:rsidP="00445F01">
      <w:pPr>
        <w:pStyle w:val="ab"/>
        <w:rPr>
          <w:rFonts w:ascii="Times New Roman" w:eastAsia="宋体" w:hAnsi="Times New Roman"/>
          <w:i/>
        </w:rPr>
      </w:pPr>
      <w:r w:rsidRPr="00445F01">
        <w:rPr>
          <w:rFonts w:ascii="Times New Roman" w:eastAsia="宋体" w:hAnsi="Times New Roman"/>
          <w:i/>
        </w:rPr>
        <w:t xml:space="preserve">In the agreement of </w:t>
      </w:r>
      <w:r w:rsidR="00A33599" w:rsidRPr="00445F01">
        <w:rPr>
          <w:rFonts w:ascii="Times New Roman" w:eastAsia="宋体" w:hAnsi="Times New Roman"/>
          <w:i/>
        </w:rPr>
        <w:t>RAN1#90</w:t>
      </w:r>
      <w:r w:rsidR="00741C09" w:rsidRPr="00445F01">
        <w:rPr>
          <w:rFonts w:ascii="Times New Roman" w:eastAsia="宋体" w:hAnsi="Times New Roman"/>
          <w:i/>
        </w:rPr>
        <w:t>bis</w:t>
      </w:r>
      <w:r w:rsidRPr="00445F01">
        <w:rPr>
          <w:rFonts w:ascii="Times New Roman" w:eastAsia="宋体" w:hAnsi="Times New Roman"/>
          <w:i/>
        </w:rPr>
        <w:t>:</w:t>
      </w:r>
    </w:p>
    <w:p w14:paraId="2AEF89CB" w14:textId="77777777" w:rsidR="0043799A" w:rsidRPr="0043799A" w:rsidRDefault="0043799A" w:rsidP="0043799A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i/>
        </w:rPr>
      </w:pPr>
      <w:r w:rsidRPr="0043799A">
        <w:rPr>
          <w:i/>
        </w:rPr>
        <w:t>In case of SR due at the same time with other UCI, the physical layer can only transmit one SR at any given time</w:t>
      </w:r>
    </w:p>
    <w:p w14:paraId="5DF9F761" w14:textId="23ABB459" w:rsidR="00A33599" w:rsidRPr="0043799A" w:rsidRDefault="0043799A" w:rsidP="0043799A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i/>
        </w:rPr>
      </w:pPr>
      <w:r w:rsidRPr="0043799A">
        <w:rPr>
          <w:i/>
        </w:rPr>
        <w:t>If multiple SR are triggered prioritization of which SR should be transmitted is decided by RAN2</w:t>
      </w:r>
    </w:p>
    <w:p w14:paraId="6ED01C7C" w14:textId="3FEF21AC" w:rsidR="00A33599" w:rsidRPr="00445F01" w:rsidRDefault="000521BB" w:rsidP="00445F01">
      <w:pPr>
        <w:pStyle w:val="ab"/>
        <w:rPr>
          <w:rFonts w:ascii="Times New Roman" w:eastAsia="宋体" w:hAnsi="Times New Roman"/>
          <w:i/>
        </w:rPr>
      </w:pPr>
      <w:r w:rsidRPr="00445F01">
        <w:rPr>
          <w:rFonts w:ascii="Times New Roman" w:eastAsia="宋体" w:hAnsi="Times New Roman"/>
          <w:i/>
        </w:rPr>
        <w:t>I</w:t>
      </w:r>
      <w:r w:rsidR="00A33599" w:rsidRPr="00445F01">
        <w:rPr>
          <w:rFonts w:ascii="Times New Roman" w:eastAsia="宋体" w:hAnsi="Times New Roman"/>
          <w:i/>
        </w:rPr>
        <w:t>n TS 38.321</w:t>
      </w:r>
      <w:r w:rsidRPr="00445F01">
        <w:rPr>
          <w:rFonts w:ascii="Times New Roman" w:eastAsia="宋体" w:hAnsi="Times New Roman"/>
          <w:i/>
        </w:rPr>
        <w:t>:</w:t>
      </w:r>
    </w:p>
    <w:p w14:paraId="1A1C622F" w14:textId="77777777" w:rsidR="00B74E14" w:rsidRPr="00445F01" w:rsidRDefault="00B74E14" w:rsidP="00445F01">
      <w:pPr>
        <w:pStyle w:val="NO"/>
        <w:ind w:left="360" w:firstLine="0"/>
        <w:rPr>
          <w:i/>
          <w:noProof/>
        </w:rPr>
      </w:pPr>
      <w:r w:rsidRPr="00445F01">
        <w:rPr>
          <w:i/>
          <w:noProof/>
        </w:rPr>
        <w:t>NOTE 1:</w:t>
      </w:r>
      <w:r w:rsidRPr="00445F01">
        <w:rPr>
          <w:i/>
          <w:noProof/>
        </w:rPr>
        <w:tab/>
        <w:t xml:space="preserve">The selection of which valid PUCCH resource for SR to signal SR on when the MAC entity has more than one </w:t>
      </w:r>
      <w:r w:rsidRPr="00445F01">
        <w:rPr>
          <w:i/>
          <w:noProof/>
          <w:lang w:eastAsia="ko-KR"/>
        </w:rPr>
        <w:t xml:space="preserve">overlapping </w:t>
      </w:r>
      <w:r w:rsidRPr="00445F01">
        <w:rPr>
          <w:i/>
          <w:noProof/>
        </w:rPr>
        <w:t xml:space="preserve">valid PUCCH resource for </w:t>
      </w:r>
      <w:r w:rsidRPr="00445F01">
        <w:rPr>
          <w:i/>
          <w:noProof/>
          <w:lang w:eastAsia="ko-KR"/>
        </w:rPr>
        <w:t xml:space="preserve">the </w:t>
      </w:r>
      <w:r w:rsidRPr="00445F01">
        <w:rPr>
          <w:i/>
          <w:noProof/>
        </w:rPr>
        <w:t xml:space="preserve">SR </w:t>
      </w:r>
      <w:r w:rsidRPr="00445F01">
        <w:rPr>
          <w:i/>
          <w:noProof/>
          <w:lang w:eastAsia="ko-KR"/>
        </w:rPr>
        <w:t xml:space="preserve">transmission occasion </w:t>
      </w:r>
      <w:r w:rsidRPr="00445F01">
        <w:rPr>
          <w:i/>
          <w:noProof/>
        </w:rPr>
        <w:t>is left to UE implementation.</w:t>
      </w:r>
    </w:p>
    <w:p w14:paraId="32E519D2" w14:textId="77777777" w:rsidR="00B74E14" w:rsidRPr="00445F01" w:rsidRDefault="00B74E14" w:rsidP="00445F01">
      <w:pPr>
        <w:pStyle w:val="af5"/>
        <w:rPr>
          <w:rFonts w:eastAsia="宋体"/>
        </w:rPr>
      </w:pPr>
    </w:p>
    <w:p w14:paraId="3FB43EAA" w14:textId="447F452C" w:rsidR="00352AC9" w:rsidRDefault="00E371A0" w:rsidP="00352AC9">
      <w:pPr>
        <w:pStyle w:val="ab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F</w:t>
      </w:r>
      <w:r>
        <w:rPr>
          <w:rFonts w:ascii="Times New Roman" w:eastAsia="宋体" w:hAnsi="Times New Roman" w:hint="eastAsia"/>
        </w:rPr>
        <w:t xml:space="preserve">rom </w:t>
      </w:r>
      <w:r>
        <w:rPr>
          <w:rFonts w:ascii="Times New Roman" w:eastAsia="宋体" w:hAnsi="Times New Roman"/>
        </w:rPr>
        <w:t xml:space="preserve">our point of view, the </w:t>
      </w:r>
      <w:r w:rsidR="00C9338E">
        <w:rPr>
          <w:rFonts w:ascii="Times New Roman" w:eastAsia="宋体" w:hAnsi="Times New Roman"/>
        </w:rPr>
        <w:t xml:space="preserve">overlapping </w:t>
      </w:r>
      <w:r>
        <w:rPr>
          <w:rFonts w:ascii="Times New Roman" w:eastAsia="宋体" w:hAnsi="Times New Roman"/>
        </w:rPr>
        <w:t>scenario in R15 and R16 is similar, thus the rule in R15 can be considered as baseline/start point in R16.</w:t>
      </w:r>
      <w:r w:rsidR="00445F01">
        <w:rPr>
          <w:rFonts w:ascii="Times New Roman" w:eastAsia="宋体" w:hAnsi="Times New Roman"/>
        </w:rPr>
        <w:t xml:space="preserve"> </w:t>
      </w:r>
      <w:r w:rsidR="00C9338E">
        <w:rPr>
          <w:rFonts w:ascii="Times New Roman" w:eastAsia="宋体" w:hAnsi="Times New Roman"/>
        </w:rPr>
        <w:t>O</w:t>
      </w:r>
      <w:r w:rsidR="00445F01">
        <w:rPr>
          <w:rFonts w:ascii="Times New Roman" w:eastAsia="宋体" w:hAnsi="Times New Roman"/>
        </w:rPr>
        <w:t xml:space="preserve">ne LS can be sent to inform RAN1 </w:t>
      </w:r>
      <w:r w:rsidR="00C9338E">
        <w:rPr>
          <w:rFonts w:ascii="Times New Roman" w:eastAsia="宋体" w:hAnsi="Times New Roman"/>
        </w:rPr>
        <w:t>the related</w:t>
      </w:r>
      <w:r w:rsidR="00445F01">
        <w:rPr>
          <w:rFonts w:ascii="Times New Roman" w:eastAsia="宋体" w:hAnsi="Times New Roman"/>
        </w:rPr>
        <w:t xml:space="preserve"> conclusion</w:t>
      </w:r>
      <w:r w:rsidR="00C9338E">
        <w:rPr>
          <w:rFonts w:ascii="Times New Roman" w:eastAsia="宋体" w:hAnsi="Times New Roman"/>
        </w:rPr>
        <w:t>, and</w:t>
      </w:r>
      <w:r w:rsidR="00C9338E" w:rsidRPr="00C9338E">
        <w:rPr>
          <w:rFonts w:ascii="Times New Roman" w:eastAsia="宋体" w:hAnsi="Times New Roman"/>
        </w:rPr>
        <w:t xml:space="preserve"> </w:t>
      </w:r>
      <w:r w:rsidR="00C9338E">
        <w:rPr>
          <w:rFonts w:ascii="Times New Roman" w:eastAsia="宋体" w:hAnsi="Times New Roman"/>
        </w:rPr>
        <w:t>there is no need in PHY layer to cover multiple overlapping SRs delivery case.</w:t>
      </w:r>
    </w:p>
    <w:p w14:paraId="69930951" w14:textId="3C11405F" w:rsidR="008B5A0E" w:rsidRDefault="00352AC9" w:rsidP="00445F01">
      <w:pPr>
        <w:pStyle w:val="Observation"/>
        <w:ind w:left="1701" w:hanging="1701"/>
      </w:pPr>
      <w:bookmarkStart w:id="2" w:name="_Toc16629452"/>
      <w:bookmarkStart w:id="3" w:name="_Toc16756801"/>
      <w:bookmarkStart w:id="4" w:name="_Toc16839707"/>
      <w:bookmarkStart w:id="5" w:name="_Toc16839758"/>
      <w:r>
        <w:t xml:space="preserve">As </w:t>
      </w:r>
      <w:r w:rsidR="008B5A0E">
        <w:t>agreed</w:t>
      </w:r>
      <w:r>
        <w:t xml:space="preserve"> in R15, </w:t>
      </w:r>
      <w:r w:rsidR="00E371A0" w:rsidRPr="00E371A0">
        <w:t>only one SR is delivered to PHY layer</w:t>
      </w:r>
      <w:r w:rsidR="008B5A0E">
        <w:t>.</w:t>
      </w:r>
      <w:bookmarkEnd w:id="2"/>
      <w:bookmarkEnd w:id="3"/>
      <w:bookmarkEnd w:id="4"/>
      <w:bookmarkEnd w:id="5"/>
    </w:p>
    <w:p w14:paraId="00D4E3DE" w14:textId="4252B6D9" w:rsidR="00352AC9" w:rsidRDefault="008B5A0E" w:rsidP="00445F01">
      <w:pPr>
        <w:pStyle w:val="Observation"/>
        <w:ind w:left="1701" w:hanging="1701"/>
      </w:pPr>
      <w:bookmarkStart w:id="6" w:name="_Toc16629453"/>
      <w:bookmarkStart w:id="7" w:name="_Toc16756802"/>
      <w:bookmarkStart w:id="8" w:name="_Toc16839708"/>
      <w:bookmarkStart w:id="9" w:name="_Toc16839759"/>
      <w:r>
        <w:t>As specified in R15,</w:t>
      </w:r>
      <w:r w:rsidR="00E371A0" w:rsidRPr="00E371A0">
        <w:t xml:space="preserve"> </w:t>
      </w:r>
      <w:r w:rsidR="00352AC9" w:rsidRPr="0097573D">
        <w:t xml:space="preserve">it depends on UE implementation on how to handle multiple </w:t>
      </w:r>
      <w:r w:rsidR="00FB5A64">
        <w:t xml:space="preserve">overlapping </w:t>
      </w:r>
      <w:r w:rsidR="00352AC9" w:rsidRPr="0097573D">
        <w:t>SRs</w:t>
      </w:r>
      <w:r w:rsidR="00352AC9">
        <w:t>.</w:t>
      </w:r>
      <w:bookmarkEnd w:id="6"/>
      <w:bookmarkEnd w:id="7"/>
      <w:bookmarkEnd w:id="8"/>
      <w:bookmarkEnd w:id="9"/>
    </w:p>
    <w:p w14:paraId="2BEA0619" w14:textId="5C5BAC16" w:rsidR="00E371A0" w:rsidRDefault="008B5A0E" w:rsidP="00445F01">
      <w:pPr>
        <w:pStyle w:val="Observation"/>
        <w:ind w:left="1701" w:hanging="1701"/>
      </w:pPr>
      <w:bookmarkStart w:id="10" w:name="_Toc16629454"/>
      <w:bookmarkStart w:id="11" w:name="_Toc16756803"/>
      <w:bookmarkStart w:id="12" w:name="_Toc16839709"/>
      <w:bookmarkStart w:id="13" w:name="_Toc16839760"/>
      <w:r>
        <w:t>S</w:t>
      </w:r>
      <w:r>
        <w:rPr>
          <w:rFonts w:hint="eastAsia"/>
        </w:rPr>
        <w:t xml:space="preserve">imilar </w:t>
      </w:r>
      <w:r>
        <w:t xml:space="preserve">multiple SRs overlapping scenario </w:t>
      </w:r>
      <w:r w:rsidR="00445F01">
        <w:t xml:space="preserve">exists </w:t>
      </w:r>
      <w:r>
        <w:t>in R15 and R16.</w:t>
      </w:r>
      <w:bookmarkEnd w:id="10"/>
      <w:bookmarkEnd w:id="11"/>
      <w:bookmarkEnd w:id="12"/>
      <w:bookmarkEnd w:id="13"/>
    </w:p>
    <w:p w14:paraId="729A67B0" w14:textId="3E76B460" w:rsidR="008B5A0E" w:rsidRDefault="008B5A0E" w:rsidP="00352AC9">
      <w:pPr>
        <w:pStyle w:val="Proposal"/>
      </w:pPr>
      <w:bookmarkStart w:id="14" w:name="_Toc16629455"/>
      <w:bookmarkStart w:id="15" w:name="_Toc16756804"/>
      <w:bookmarkStart w:id="16" w:name="_Toc16839761"/>
      <w:r>
        <w:t>Take R15 principle as baseline, i.e.</w:t>
      </w:r>
      <w:r w:rsidRPr="008B5A0E">
        <w:t xml:space="preserve"> </w:t>
      </w:r>
      <w:r w:rsidRPr="00E371A0">
        <w:t>only one SR is delivered to PHY layer</w:t>
      </w:r>
      <w:r>
        <w:t xml:space="preserve"> </w:t>
      </w:r>
      <w:r w:rsidR="00FB5A64">
        <w:t>if multiple overlapping SRs are triggered</w:t>
      </w:r>
      <w:r>
        <w:t>.</w:t>
      </w:r>
      <w:bookmarkEnd w:id="14"/>
      <w:bookmarkEnd w:id="15"/>
      <w:bookmarkEnd w:id="16"/>
    </w:p>
    <w:p w14:paraId="0236628A" w14:textId="4BBF3FA8" w:rsidR="00352AC9" w:rsidRDefault="00E371A0" w:rsidP="00352AC9">
      <w:pPr>
        <w:pStyle w:val="Proposal"/>
      </w:pPr>
      <w:bookmarkStart w:id="17" w:name="_Toc16629456"/>
      <w:bookmarkStart w:id="18" w:name="_Toc16756805"/>
      <w:bookmarkStart w:id="19" w:name="_Toc16839762"/>
      <w:r>
        <w:t>Take</w:t>
      </w:r>
      <w:r w:rsidR="00352AC9">
        <w:t xml:space="preserve"> R15 specification </w:t>
      </w:r>
      <w:r>
        <w:t>as baseline</w:t>
      </w:r>
      <w:r w:rsidR="008B5A0E">
        <w:t>, i.e.</w:t>
      </w:r>
      <w:r>
        <w:t xml:space="preserve"> </w:t>
      </w:r>
      <w:r w:rsidR="00FB5A64">
        <w:rPr>
          <w:rFonts w:hint="eastAsia"/>
        </w:rPr>
        <w:t>up</w:t>
      </w:r>
      <w:r w:rsidR="00FB5A64">
        <w:t xml:space="preserve"> to UE implementation to select the prioritized SR if multiple overlapping SRs are triggered</w:t>
      </w:r>
      <w:r w:rsidR="00352AC9">
        <w:t>.</w:t>
      </w:r>
      <w:bookmarkEnd w:id="17"/>
      <w:bookmarkEnd w:id="18"/>
      <w:bookmarkEnd w:id="19"/>
    </w:p>
    <w:p w14:paraId="7B6F0605" w14:textId="71D88A42" w:rsidR="00352AC9" w:rsidRPr="00D31E63" w:rsidRDefault="00FB5A64" w:rsidP="00352AC9">
      <w:pPr>
        <w:pStyle w:val="Proposal"/>
      </w:pPr>
      <w:bookmarkStart w:id="20" w:name="_Toc16629457"/>
      <w:bookmarkStart w:id="21" w:name="_Toc16756806"/>
      <w:bookmarkStart w:id="22" w:name="_Toc16839763"/>
      <w:r>
        <w:t>Send LS to PHY to inform that only one SR is delivered to PHY layer if multiple overlapping SRs are triggered</w:t>
      </w:r>
      <w:r w:rsidR="00352AC9">
        <w:t>.</w:t>
      </w:r>
      <w:bookmarkEnd w:id="20"/>
      <w:bookmarkEnd w:id="21"/>
      <w:bookmarkEnd w:id="22"/>
    </w:p>
    <w:p w14:paraId="7EA25ACD" w14:textId="77777777" w:rsidR="0076357E" w:rsidRPr="00445F01" w:rsidRDefault="0076357E" w:rsidP="00C9338E">
      <w:pPr>
        <w:pStyle w:val="Observation"/>
        <w:numPr>
          <w:ilvl w:val="0"/>
          <w:numId w:val="0"/>
        </w:numPr>
      </w:pPr>
      <w:bookmarkStart w:id="23" w:name="_Toc4588553"/>
      <w:bookmarkStart w:id="24" w:name="_Toc4667739"/>
      <w:bookmarkStart w:id="25" w:name="_Toc3885929"/>
    </w:p>
    <w:bookmarkEnd w:id="23"/>
    <w:bookmarkEnd w:id="24"/>
    <w:bookmarkEnd w:id="25"/>
    <w:p w14:paraId="038D57C3" w14:textId="658370F4" w:rsidR="00F875D1" w:rsidRPr="00364C5E" w:rsidRDefault="00F875D1" w:rsidP="00F875D1">
      <w:pPr>
        <w:pStyle w:val="1"/>
      </w:pPr>
      <w:r w:rsidRPr="00CE0424">
        <w:t>Conclusion</w:t>
      </w:r>
    </w:p>
    <w:p w14:paraId="3E6F1EDA" w14:textId="77777777" w:rsidR="00CA734C" w:rsidRDefault="00B21739" w:rsidP="00B21739">
      <w:pPr>
        <w:pStyle w:val="ab"/>
      </w:pPr>
      <w:r>
        <w:t>Based on the discussion above, we made the following observations:</w:t>
      </w:r>
    </w:p>
    <w:p w14:paraId="47620A33" w14:textId="77777777" w:rsidR="00FB5A64" w:rsidRDefault="00B21739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FB5A64">
        <w:t>Observation 1</w:t>
      </w:r>
      <w:r w:rsidR="00FB5A64">
        <w:rPr>
          <w:rFonts w:asciiTheme="minorHAnsi" w:hAnsiTheme="minorHAnsi" w:cstheme="minorBidi"/>
          <w:b w:val="0"/>
          <w:kern w:val="2"/>
          <w:sz w:val="21"/>
        </w:rPr>
        <w:tab/>
      </w:r>
      <w:r w:rsidR="00FB5A64">
        <w:t>As agreed in R15, only one SR is delivered to PHY layer.</w:t>
      </w:r>
    </w:p>
    <w:p w14:paraId="172E0F83" w14:textId="77777777" w:rsidR="00FB5A64" w:rsidRDefault="00FB5A64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As specified in R15, it depends on UE implementation on how to handle multiple overlapping SRs.</w:t>
      </w:r>
    </w:p>
    <w:p w14:paraId="5D15C4EB" w14:textId="77777777" w:rsidR="00FB5A64" w:rsidRDefault="00FB5A64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Similar multiple SRs overlapping scenario exists in R15 and R16.</w:t>
      </w:r>
    </w:p>
    <w:p w14:paraId="644B4970" w14:textId="11067A28" w:rsidR="00B21739" w:rsidRPr="00B21739" w:rsidRDefault="00B21739" w:rsidP="00B21739">
      <w:pPr>
        <w:pStyle w:val="ab"/>
      </w:pPr>
      <w:r>
        <w:rPr>
          <w:b/>
          <w:bCs/>
        </w:rPr>
        <w:fldChar w:fldCharType="end"/>
      </w:r>
    </w:p>
    <w:p w14:paraId="5773BC28" w14:textId="52C781C7" w:rsidR="00944270" w:rsidRDefault="00B21739" w:rsidP="00F875D1">
      <w:pPr>
        <w:pStyle w:val="ab"/>
      </w:pPr>
      <w:r>
        <w:t>And</w:t>
      </w:r>
      <w:r w:rsidR="00944270">
        <w:t xml:space="preserve"> propose the</w:t>
      </w:r>
      <w:r w:rsidR="00F875D1" w:rsidRPr="00CE0424">
        <w:t xml:space="preserve"> following:</w:t>
      </w:r>
    </w:p>
    <w:p w14:paraId="5A04B39E" w14:textId="77777777" w:rsidR="00FB5A64" w:rsidRDefault="00F875D1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r w:rsidR="00FB5A64">
        <w:t>Proposal 1</w:t>
      </w:r>
      <w:r w:rsidR="00FB5A64">
        <w:rPr>
          <w:rFonts w:asciiTheme="minorHAnsi" w:hAnsiTheme="minorHAnsi" w:cstheme="minorBidi"/>
          <w:b w:val="0"/>
          <w:kern w:val="2"/>
          <w:sz w:val="21"/>
        </w:rPr>
        <w:tab/>
      </w:r>
      <w:r w:rsidR="00FB5A64">
        <w:t>Take R15 principle as baseline, i.e. only one SR is delivered to PHY layer if multiple overlapping SRs are triggered.</w:t>
      </w:r>
    </w:p>
    <w:p w14:paraId="016B9163" w14:textId="77777777" w:rsidR="00FB5A64" w:rsidRDefault="00FB5A64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Take R15 specification as baseline, i.e. up to UE implementation to select the prioritized SR if multiple overlapping SRs are triggered.</w:t>
      </w:r>
    </w:p>
    <w:p w14:paraId="16B54667" w14:textId="77777777" w:rsidR="00FB5A64" w:rsidRDefault="00FB5A64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Send LS to PHY to inform that only one SR is delivered to PHY layer if multiple overlapping SRs are triggered.</w:t>
      </w:r>
    </w:p>
    <w:p w14:paraId="3AB90643" w14:textId="4EC045B4" w:rsidR="00944270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944270">
      <w:pPr>
        <w:pStyle w:val="1"/>
        <w:rPr>
          <w:szCs w:val="20"/>
          <w:lang w:val="en-US"/>
        </w:rPr>
      </w:pPr>
      <w:bookmarkStart w:id="26" w:name="_In-sequence_SDU_delivery"/>
      <w:bookmarkEnd w:id="26"/>
      <w:r w:rsidRPr="00DC0703">
        <w:rPr>
          <w:lang w:val="en-US"/>
        </w:rPr>
        <w:t>References</w:t>
      </w:r>
    </w:p>
    <w:p w14:paraId="426D7583" w14:textId="07C638EF" w:rsidR="00445F01" w:rsidRPr="00445F01" w:rsidRDefault="00445F01" w:rsidP="00445F01">
      <w:pPr>
        <w:pStyle w:val="Reference"/>
      </w:pPr>
      <w:bookmarkStart w:id="27" w:name="_Ref75086397"/>
      <w:bookmarkStart w:id="28" w:name="_Ref524946288"/>
      <w:r w:rsidRPr="00445F01">
        <w:rPr>
          <w:rFonts w:ascii="Times New Roman" w:hAnsi="Times New Roman"/>
        </w:rPr>
        <w:t>Draft Report of 3GPP TSG RAN WG1 #97 v0.3.0</w:t>
      </w:r>
    </w:p>
    <w:p w14:paraId="6BEC2F7B" w14:textId="76BFB9C0" w:rsidR="00445F01" w:rsidRPr="00FA7B56" w:rsidRDefault="00FA7B56" w:rsidP="00FA7B56">
      <w:pPr>
        <w:pStyle w:val="Reference"/>
      </w:pPr>
      <w:r>
        <w:rPr>
          <w:rFonts w:ascii="Times New Roman" w:hAnsi="Times New Roman"/>
          <w:lang w:val="en-US"/>
        </w:rPr>
        <w:t>Final</w:t>
      </w:r>
      <w:r w:rsidRPr="000B1042">
        <w:rPr>
          <w:rFonts w:ascii="Times New Roman" w:hAnsi="Times New Roman"/>
          <w:lang w:val="en-US"/>
        </w:rPr>
        <w:t xml:space="preserve"> Report of 3GPP TSG RAN WG1 </w:t>
      </w:r>
      <w:r>
        <w:rPr>
          <w:rFonts w:ascii="Times New Roman" w:hAnsi="Times New Roman"/>
          <w:lang w:val="en-US"/>
        </w:rPr>
        <w:t>#90bis</w:t>
      </w:r>
      <w:r w:rsidRPr="000B1042">
        <w:rPr>
          <w:rFonts w:ascii="Times New Roman" w:hAnsi="Times New Roman"/>
          <w:lang w:val="en-US"/>
        </w:rPr>
        <w:t xml:space="preserve"> v</w:t>
      </w:r>
      <w:r>
        <w:rPr>
          <w:rFonts w:ascii="Times New Roman" w:hAnsi="Times New Roman"/>
          <w:lang w:val="en-US"/>
        </w:rPr>
        <w:t>1.0.0</w:t>
      </w:r>
    </w:p>
    <w:p w14:paraId="368F1ED7" w14:textId="77777777" w:rsidR="00FA7B56" w:rsidRPr="00FA7B56" w:rsidRDefault="00FA7B56" w:rsidP="00FA7B56">
      <w:pPr>
        <w:pStyle w:val="Reference"/>
        <w:rPr>
          <w:rFonts w:ascii="Times New Roman" w:hAnsi="Times New Roman"/>
        </w:rPr>
      </w:pPr>
      <w:r w:rsidRPr="00FA7B56">
        <w:rPr>
          <w:rFonts w:ascii="Times New Roman" w:hAnsi="Times New Roman"/>
        </w:rPr>
        <w:t>TS 38.321 v.15.6.0</w:t>
      </w:r>
    </w:p>
    <w:p w14:paraId="5E09BC8C" w14:textId="77777777" w:rsidR="00FA7B56" w:rsidRDefault="00FA7B56" w:rsidP="00FA7B56">
      <w:pPr>
        <w:pStyle w:val="Reference"/>
        <w:numPr>
          <w:ilvl w:val="0"/>
          <w:numId w:val="0"/>
        </w:numPr>
      </w:pPr>
    </w:p>
    <w:bookmarkEnd w:id="27"/>
    <w:bookmarkEnd w:id="28"/>
    <w:p w14:paraId="6288E075" w14:textId="77777777" w:rsidR="00CD618A" w:rsidRDefault="00CD618A" w:rsidP="00CD618A">
      <w:pPr>
        <w:rPr>
          <w:highlight w:val="yellow"/>
        </w:rPr>
      </w:pPr>
    </w:p>
    <w:p w14:paraId="6F780F34" w14:textId="77777777" w:rsidR="00445F01" w:rsidRPr="00473056" w:rsidRDefault="00445F01" w:rsidP="00CD618A">
      <w:pPr>
        <w:rPr>
          <w:highlight w:val="yellow"/>
        </w:rPr>
      </w:pPr>
    </w:p>
    <w:sectPr w:rsidR="00445F01" w:rsidRPr="0047305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530820" w14:textId="77777777" w:rsidR="00B92444" w:rsidRDefault="00B92444">
      <w:r>
        <w:separator/>
      </w:r>
    </w:p>
  </w:endnote>
  <w:endnote w:type="continuationSeparator" w:id="0">
    <w:p w14:paraId="5539C3CC" w14:textId="77777777" w:rsidR="00B92444" w:rsidRDefault="00B92444">
      <w:r>
        <w:continuationSeparator/>
      </w:r>
    </w:p>
  </w:endnote>
  <w:endnote w:type="continuationNotice" w:id="1">
    <w:p w14:paraId="7A607C78" w14:textId="77777777" w:rsidR="00B92444" w:rsidRDefault="00B924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E8FCE2" w14:textId="77777777" w:rsidR="00B92444" w:rsidRDefault="00B92444">
      <w:r>
        <w:separator/>
      </w:r>
    </w:p>
  </w:footnote>
  <w:footnote w:type="continuationSeparator" w:id="0">
    <w:p w14:paraId="2D07C6F3" w14:textId="77777777" w:rsidR="00B92444" w:rsidRDefault="00B92444">
      <w:r>
        <w:continuationSeparator/>
      </w:r>
    </w:p>
  </w:footnote>
  <w:footnote w:type="continuationNotice" w:id="1">
    <w:p w14:paraId="1A04CC5D" w14:textId="77777777" w:rsidR="00B92444" w:rsidRDefault="00B924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73093"/>
    <w:multiLevelType w:val="hybridMultilevel"/>
    <w:tmpl w:val="57163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AE815E2"/>
    <w:multiLevelType w:val="hybridMultilevel"/>
    <w:tmpl w:val="230A8C2C"/>
    <w:lvl w:ilvl="0" w:tplc="B8FE868C">
      <w:numFmt w:val="bullet"/>
      <w:lvlText w:val="–"/>
      <w:lvlJc w:val="left"/>
      <w:pPr>
        <w:ind w:left="20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0" w:hanging="420"/>
      </w:pPr>
      <w:rPr>
        <w:rFonts w:ascii="Wingdings" w:hAnsi="Wingdings" w:hint="default"/>
      </w:rPr>
    </w:lvl>
  </w:abstractNum>
  <w:abstractNum w:abstractNumId="3">
    <w:nsid w:val="15B90AF4"/>
    <w:multiLevelType w:val="hybridMultilevel"/>
    <w:tmpl w:val="095C92A8"/>
    <w:lvl w:ilvl="0" w:tplc="5FC45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7850B60"/>
    <w:multiLevelType w:val="hybridMultilevel"/>
    <w:tmpl w:val="5878845C"/>
    <w:lvl w:ilvl="0" w:tplc="022CCF3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9C25263"/>
    <w:multiLevelType w:val="hybridMultilevel"/>
    <w:tmpl w:val="BE6C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1C42A4"/>
    <w:multiLevelType w:val="hybridMultilevel"/>
    <w:tmpl w:val="41F01D0E"/>
    <w:lvl w:ilvl="0" w:tplc="A5FC387C">
      <w:start w:val="1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9CE10B5"/>
    <w:multiLevelType w:val="hybridMultilevel"/>
    <w:tmpl w:val="72300A0E"/>
    <w:lvl w:ilvl="0" w:tplc="3F0ABDB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EF1CCDC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DB8874B2">
      <w:start w:val="1"/>
      <w:numFmt w:val="decimal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424B7843"/>
    <w:multiLevelType w:val="hybridMultilevel"/>
    <w:tmpl w:val="D43ED02E"/>
    <w:lvl w:ilvl="0" w:tplc="52F0357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99C983E">
      <w:start w:val="2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2601A5C"/>
    <w:multiLevelType w:val="hybridMultilevel"/>
    <w:tmpl w:val="0422E90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AD34B7"/>
    <w:multiLevelType w:val="hybridMultilevel"/>
    <w:tmpl w:val="6C36B0B2"/>
    <w:lvl w:ilvl="0" w:tplc="F8CC528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3626D3"/>
    <w:multiLevelType w:val="hybridMultilevel"/>
    <w:tmpl w:val="57C816C2"/>
    <w:lvl w:ilvl="0" w:tplc="8E0C0814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9C4B52"/>
    <w:multiLevelType w:val="multilevel"/>
    <w:tmpl w:val="659C4B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461AA4"/>
    <w:multiLevelType w:val="hybridMultilevel"/>
    <w:tmpl w:val="322AC438"/>
    <w:lvl w:ilvl="0" w:tplc="DDC0A24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6">
    <w:nsid w:val="721856AE"/>
    <w:multiLevelType w:val="hybridMultilevel"/>
    <w:tmpl w:val="BF0E0726"/>
    <w:lvl w:ilvl="0" w:tplc="C53412A6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23B17F1"/>
    <w:multiLevelType w:val="hybridMultilevel"/>
    <w:tmpl w:val="E38041BA"/>
    <w:lvl w:ilvl="0" w:tplc="BE065C4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4024EB8"/>
    <w:multiLevelType w:val="hybridMultilevel"/>
    <w:tmpl w:val="73E0FBC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FB7541D"/>
    <w:multiLevelType w:val="hybridMultilevel"/>
    <w:tmpl w:val="61AC6B96"/>
    <w:lvl w:ilvl="0" w:tplc="CF8A7CB4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2"/>
  </w:num>
  <w:num w:numId="4">
    <w:abstractNumId w:val="13"/>
  </w:num>
  <w:num w:numId="5">
    <w:abstractNumId w:val="10"/>
  </w:num>
  <w:num w:numId="6">
    <w:abstractNumId w:val="16"/>
  </w:num>
  <w:num w:numId="7">
    <w:abstractNumId w:val="21"/>
  </w:num>
  <w:num w:numId="8">
    <w:abstractNumId w:val="11"/>
  </w:num>
  <w:num w:numId="9">
    <w:abstractNumId w:val="19"/>
  </w:num>
  <w:num w:numId="10">
    <w:abstractNumId w:val="25"/>
  </w:num>
  <w:num w:numId="11">
    <w:abstractNumId w:val="28"/>
  </w:num>
  <w:num w:numId="12">
    <w:abstractNumId w:val="24"/>
  </w:num>
  <w:num w:numId="13">
    <w:abstractNumId w:val="29"/>
  </w:num>
  <w:num w:numId="14">
    <w:abstractNumId w:val="27"/>
  </w:num>
  <w:num w:numId="15">
    <w:abstractNumId w:val="30"/>
  </w:num>
  <w:num w:numId="16">
    <w:abstractNumId w:val="0"/>
  </w:num>
  <w:num w:numId="17">
    <w:abstractNumId w:val="9"/>
  </w:num>
  <w:num w:numId="18">
    <w:abstractNumId w:val="19"/>
  </w:num>
  <w:num w:numId="19">
    <w:abstractNumId w:val="19"/>
  </w:num>
  <w:num w:numId="20">
    <w:abstractNumId w:val="12"/>
  </w:num>
  <w:num w:numId="21">
    <w:abstractNumId w:val="19"/>
  </w:num>
  <w:num w:numId="22">
    <w:abstractNumId w:val="12"/>
  </w:num>
  <w:num w:numId="23">
    <w:abstractNumId w:val="12"/>
  </w:num>
  <w:num w:numId="24">
    <w:abstractNumId w:val="4"/>
  </w:num>
  <w:num w:numId="25">
    <w:abstractNumId w:val="7"/>
  </w:num>
  <w:num w:numId="26">
    <w:abstractNumId w:val="14"/>
  </w:num>
  <w:num w:numId="27">
    <w:abstractNumId w:val="15"/>
  </w:num>
  <w:num w:numId="28">
    <w:abstractNumId w:val="12"/>
  </w:num>
  <w:num w:numId="29">
    <w:abstractNumId w:val="26"/>
  </w:num>
  <w:num w:numId="30">
    <w:abstractNumId w:val="12"/>
  </w:num>
  <w:num w:numId="31">
    <w:abstractNumId w:val="2"/>
  </w:num>
  <w:num w:numId="32">
    <w:abstractNumId w:val="17"/>
  </w:num>
  <w:num w:numId="33">
    <w:abstractNumId w:val="20"/>
  </w:num>
  <w:num w:numId="34">
    <w:abstractNumId w:val="3"/>
  </w:num>
  <w:num w:numId="35">
    <w:abstractNumId w:val="12"/>
  </w:num>
  <w:num w:numId="36">
    <w:abstractNumId w:val="8"/>
  </w:num>
  <w:num w:numId="37">
    <w:abstractNumId w:val="22"/>
  </w:num>
  <w:num w:numId="38">
    <w:abstractNumId w:val="12"/>
  </w:num>
  <w:num w:numId="39">
    <w:abstractNumId w:val="19"/>
  </w:num>
  <w:num w:numId="40">
    <w:abstractNumId w:val="12"/>
  </w:num>
  <w:num w:numId="41">
    <w:abstractNumId w:val="23"/>
  </w:num>
  <w:num w:numId="42">
    <w:abstractNumId w:val="6"/>
  </w:num>
  <w:num w:numId="43">
    <w:abstractNumId w:val="19"/>
  </w:num>
  <w:num w:numId="44">
    <w:abstractNumId w:val="5"/>
  </w:num>
  <w:num w:numId="45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ED5"/>
    <w:rsid w:val="000003BD"/>
    <w:rsid w:val="000006E1"/>
    <w:rsid w:val="00000B71"/>
    <w:rsid w:val="000018F6"/>
    <w:rsid w:val="00002A37"/>
    <w:rsid w:val="00003324"/>
    <w:rsid w:val="00003490"/>
    <w:rsid w:val="000038DC"/>
    <w:rsid w:val="000039CC"/>
    <w:rsid w:val="000039F4"/>
    <w:rsid w:val="00005078"/>
    <w:rsid w:val="0000587B"/>
    <w:rsid w:val="00006446"/>
    <w:rsid w:val="00006896"/>
    <w:rsid w:val="00007CDC"/>
    <w:rsid w:val="00011B28"/>
    <w:rsid w:val="000134E3"/>
    <w:rsid w:val="00013C85"/>
    <w:rsid w:val="0001423C"/>
    <w:rsid w:val="000149D6"/>
    <w:rsid w:val="00015D15"/>
    <w:rsid w:val="000210AB"/>
    <w:rsid w:val="000215F4"/>
    <w:rsid w:val="000216B1"/>
    <w:rsid w:val="000222B1"/>
    <w:rsid w:val="00022890"/>
    <w:rsid w:val="00025279"/>
    <w:rsid w:val="00025373"/>
    <w:rsid w:val="0002564D"/>
    <w:rsid w:val="00025ECA"/>
    <w:rsid w:val="00025FE3"/>
    <w:rsid w:val="00026816"/>
    <w:rsid w:val="0002688E"/>
    <w:rsid w:val="00026CCB"/>
    <w:rsid w:val="00027BB6"/>
    <w:rsid w:val="000305A9"/>
    <w:rsid w:val="00030C39"/>
    <w:rsid w:val="00030EAE"/>
    <w:rsid w:val="00031352"/>
    <w:rsid w:val="000325B8"/>
    <w:rsid w:val="00032ABA"/>
    <w:rsid w:val="00034C15"/>
    <w:rsid w:val="00035E12"/>
    <w:rsid w:val="00036BA1"/>
    <w:rsid w:val="00041CE5"/>
    <w:rsid w:val="00041E58"/>
    <w:rsid w:val="000422E2"/>
    <w:rsid w:val="00042B50"/>
    <w:rsid w:val="00042DE0"/>
    <w:rsid w:val="00042F22"/>
    <w:rsid w:val="0004319B"/>
    <w:rsid w:val="00043466"/>
    <w:rsid w:val="00043693"/>
    <w:rsid w:val="000444EF"/>
    <w:rsid w:val="0004506E"/>
    <w:rsid w:val="00045A7B"/>
    <w:rsid w:val="00045B7E"/>
    <w:rsid w:val="00045D88"/>
    <w:rsid w:val="00047CB2"/>
    <w:rsid w:val="00047E13"/>
    <w:rsid w:val="000515E1"/>
    <w:rsid w:val="00051CB4"/>
    <w:rsid w:val="000521BB"/>
    <w:rsid w:val="00052A07"/>
    <w:rsid w:val="00052E5B"/>
    <w:rsid w:val="0005329D"/>
    <w:rsid w:val="000534E3"/>
    <w:rsid w:val="000537F1"/>
    <w:rsid w:val="000555DB"/>
    <w:rsid w:val="0005606A"/>
    <w:rsid w:val="0005631A"/>
    <w:rsid w:val="00057117"/>
    <w:rsid w:val="00060CD1"/>
    <w:rsid w:val="000616E7"/>
    <w:rsid w:val="000637D6"/>
    <w:rsid w:val="0006487E"/>
    <w:rsid w:val="00065E1A"/>
    <w:rsid w:val="000711B6"/>
    <w:rsid w:val="000725C4"/>
    <w:rsid w:val="0007420E"/>
    <w:rsid w:val="00076B3A"/>
    <w:rsid w:val="000774D3"/>
    <w:rsid w:val="00077E5F"/>
    <w:rsid w:val="00080240"/>
    <w:rsid w:val="0008036A"/>
    <w:rsid w:val="0008101D"/>
    <w:rsid w:val="00081AE6"/>
    <w:rsid w:val="00081CD0"/>
    <w:rsid w:val="00083650"/>
    <w:rsid w:val="00084A26"/>
    <w:rsid w:val="000855EB"/>
    <w:rsid w:val="00085755"/>
    <w:rsid w:val="00085A53"/>
    <w:rsid w:val="00085B52"/>
    <w:rsid w:val="0008661E"/>
    <w:rsid w:val="000866F2"/>
    <w:rsid w:val="0009009F"/>
    <w:rsid w:val="00090697"/>
    <w:rsid w:val="00091557"/>
    <w:rsid w:val="000924C1"/>
    <w:rsid w:val="000924F0"/>
    <w:rsid w:val="00093474"/>
    <w:rsid w:val="00093AA7"/>
    <w:rsid w:val="00094641"/>
    <w:rsid w:val="00094701"/>
    <w:rsid w:val="0009510F"/>
    <w:rsid w:val="00095C24"/>
    <w:rsid w:val="00097655"/>
    <w:rsid w:val="000A1B7B"/>
    <w:rsid w:val="000A1E07"/>
    <w:rsid w:val="000A3AE9"/>
    <w:rsid w:val="000A3D07"/>
    <w:rsid w:val="000A409A"/>
    <w:rsid w:val="000A56F2"/>
    <w:rsid w:val="000B00AD"/>
    <w:rsid w:val="000B0149"/>
    <w:rsid w:val="000B1540"/>
    <w:rsid w:val="000B1D9E"/>
    <w:rsid w:val="000B24B0"/>
    <w:rsid w:val="000B2719"/>
    <w:rsid w:val="000B3A8F"/>
    <w:rsid w:val="000B4267"/>
    <w:rsid w:val="000B4AB9"/>
    <w:rsid w:val="000B54D7"/>
    <w:rsid w:val="000B564A"/>
    <w:rsid w:val="000B58C3"/>
    <w:rsid w:val="000B61E9"/>
    <w:rsid w:val="000B6600"/>
    <w:rsid w:val="000B778E"/>
    <w:rsid w:val="000C0382"/>
    <w:rsid w:val="000C043C"/>
    <w:rsid w:val="000C103B"/>
    <w:rsid w:val="000C165A"/>
    <w:rsid w:val="000C223C"/>
    <w:rsid w:val="000C2D5C"/>
    <w:rsid w:val="000C2E19"/>
    <w:rsid w:val="000C316A"/>
    <w:rsid w:val="000C3231"/>
    <w:rsid w:val="000C41E0"/>
    <w:rsid w:val="000C4D69"/>
    <w:rsid w:val="000D0D07"/>
    <w:rsid w:val="000D25C3"/>
    <w:rsid w:val="000D4685"/>
    <w:rsid w:val="000D4797"/>
    <w:rsid w:val="000D674F"/>
    <w:rsid w:val="000D717F"/>
    <w:rsid w:val="000E0527"/>
    <w:rsid w:val="000E0A3F"/>
    <w:rsid w:val="000E13DA"/>
    <w:rsid w:val="000E1E92"/>
    <w:rsid w:val="000E395B"/>
    <w:rsid w:val="000E3F5D"/>
    <w:rsid w:val="000E606A"/>
    <w:rsid w:val="000E6CF0"/>
    <w:rsid w:val="000E6FEA"/>
    <w:rsid w:val="000E758C"/>
    <w:rsid w:val="000F06D6"/>
    <w:rsid w:val="000F0A8C"/>
    <w:rsid w:val="000F0EB1"/>
    <w:rsid w:val="000F10BF"/>
    <w:rsid w:val="000F1106"/>
    <w:rsid w:val="000F12E6"/>
    <w:rsid w:val="000F1CE3"/>
    <w:rsid w:val="000F288A"/>
    <w:rsid w:val="000F2A27"/>
    <w:rsid w:val="000F2D78"/>
    <w:rsid w:val="000F2DAF"/>
    <w:rsid w:val="000F2E54"/>
    <w:rsid w:val="000F38B8"/>
    <w:rsid w:val="000F398F"/>
    <w:rsid w:val="000F3BE9"/>
    <w:rsid w:val="000F3E4C"/>
    <w:rsid w:val="000F3F6C"/>
    <w:rsid w:val="000F6998"/>
    <w:rsid w:val="000F6DF3"/>
    <w:rsid w:val="000F7F77"/>
    <w:rsid w:val="001005FF"/>
    <w:rsid w:val="00101F6E"/>
    <w:rsid w:val="001027D6"/>
    <w:rsid w:val="00103954"/>
    <w:rsid w:val="001053BA"/>
    <w:rsid w:val="001062FB"/>
    <w:rsid w:val="001063E6"/>
    <w:rsid w:val="00106FC5"/>
    <w:rsid w:val="001070AF"/>
    <w:rsid w:val="0010726D"/>
    <w:rsid w:val="001100B2"/>
    <w:rsid w:val="00110150"/>
    <w:rsid w:val="001111EA"/>
    <w:rsid w:val="001125AE"/>
    <w:rsid w:val="00113CF4"/>
    <w:rsid w:val="00114AAB"/>
    <w:rsid w:val="001153EA"/>
    <w:rsid w:val="00115643"/>
    <w:rsid w:val="00116765"/>
    <w:rsid w:val="00120C1E"/>
    <w:rsid w:val="001219F5"/>
    <w:rsid w:val="00121A20"/>
    <w:rsid w:val="0012332F"/>
    <w:rsid w:val="0012377F"/>
    <w:rsid w:val="00123AC8"/>
    <w:rsid w:val="00123E3C"/>
    <w:rsid w:val="00124314"/>
    <w:rsid w:val="001244C4"/>
    <w:rsid w:val="00125E37"/>
    <w:rsid w:val="00126B4A"/>
    <w:rsid w:val="001273D3"/>
    <w:rsid w:val="00130E8D"/>
    <w:rsid w:val="00132DE3"/>
    <w:rsid w:val="00132FD0"/>
    <w:rsid w:val="00133945"/>
    <w:rsid w:val="001344C0"/>
    <w:rsid w:val="001346FA"/>
    <w:rsid w:val="0013474C"/>
    <w:rsid w:val="00135252"/>
    <w:rsid w:val="00137AB5"/>
    <w:rsid w:val="00137F0B"/>
    <w:rsid w:val="00137F74"/>
    <w:rsid w:val="001407CF"/>
    <w:rsid w:val="00140A29"/>
    <w:rsid w:val="00141AE1"/>
    <w:rsid w:val="00143224"/>
    <w:rsid w:val="0014650E"/>
    <w:rsid w:val="00147CF8"/>
    <w:rsid w:val="001513BF"/>
    <w:rsid w:val="00151E23"/>
    <w:rsid w:val="001526E0"/>
    <w:rsid w:val="00152E8C"/>
    <w:rsid w:val="00154097"/>
    <w:rsid w:val="001551B5"/>
    <w:rsid w:val="001552AC"/>
    <w:rsid w:val="00157D6F"/>
    <w:rsid w:val="00160906"/>
    <w:rsid w:val="00162F79"/>
    <w:rsid w:val="001659C1"/>
    <w:rsid w:val="00165CA3"/>
    <w:rsid w:val="00167CF3"/>
    <w:rsid w:val="00170D7D"/>
    <w:rsid w:val="00170D84"/>
    <w:rsid w:val="00173685"/>
    <w:rsid w:val="00173A8E"/>
    <w:rsid w:val="00177795"/>
    <w:rsid w:val="00177B06"/>
    <w:rsid w:val="001810FC"/>
    <w:rsid w:val="0018143F"/>
    <w:rsid w:val="001822A5"/>
    <w:rsid w:val="00183BC3"/>
    <w:rsid w:val="001846CA"/>
    <w:rsid w:val="00184F8A"/>
    <w:rsid w:val="00187D24"/>
    <w:rsid w:val="00190AC1"/>
    <w:rsid w:val="00191CE8"/>
    <w:rsid w:val="001932ED"/>
    <w:rsid w:val="0019341A"/>
    <w:rsid w:val="00194E2A"/>
    <w:rsid w:val="00196EBF"/>
    <w:rsid w:val="00196FBC"/>
    <w:rsid w:val="001972E9"/>
    <w:rsid w:val="00197DF9"/>
    <w:rsid w:val="001A0B8F"/>
    <w:rsid w:val="001A0D17"/>
    <w:rsid w:val="001A1987"/>
    <w:rsid w:val="001A2564"/>
    <w:rsid w:val="001A2A98"/>
    <w:rsid w:val="001A3265"/>
    <w:rsid w:val="001A3406"/>
    <w:rsid w:val="001A4EBA"/>
    <w:rsid w:val="001A5A93"/>
    <w:rsid w:val="001A6173"/>
    <w:rsid w:val="001A6CBA"/>
    <w:rsid w:val="001A770B"/>
    <w:rsid w:val="001B0956"/>
    <w:rsid w:val="001B0D16"/>
    <w:rsid w:val="001B0D97"/>
    <w:rsid w:val="001B3279"/>
    <w:rsid w:val="001B3D81"/>
    <w:rsid w:val="001B3FE5"/>
    <w:rsid w:val="001B59A2"/>
    <w:rsid w:val="001B5A5D"/>
    <w:rsid w:val="001B6770"/>
    <w:rsid w:val="001C0293"/>
    <w:rsid w:val="001C0C19"/>
    <w:rsid w:val="001C1484"/>
    <w:rsid w:val="001C1CE5"/>
    <w:rsid w:val="001C2363"/>
    <w:rsid w:val="001C2DC0"/>
    <w:rsid w:val="001C316B"/>
    <w:rsid w:val="001C3BB0"/>
    <w:rsid w:val="001C3D2A"/>
    <w:rsid w:val="001C3DA9"/>
    <w:rsid w:val="001C5849"/>
    <w:rsid w:val="001C5990"/>
    <w:rsid w:val="001C5C31"/>
    <w:rsid w:val="001C6892"/>
    <w:rsid w:val="001C7DC9"/>
    <w:rsid w:val="001D14BB"/>
    <w:rsid w:val="001D47D6"/>
    <w:rsid w:val="001D4BAE"/>
    <w:rsid w:val="001D51BA"/>
    <w:rsid w:val="001D5F1E"/>
    <w:rsid w:val="001D6342"/>
    <w:rsid w:val="001D6D53"/>
    <w:rsid w:val="001D7B1C"/>
    <w:rsid w:val="001E0450"/>
    <w:rsid w:val="001E0D26"/>
    <w:rsid w:val="001E2E14"/>
    <w:rsid w:val="001E58E2"/>
    <w:rsid w:val="001E7AED"/>
    <w:rsid w:val="001F099F"/>
    <w:rsid w:val="001F127A"/>
    <w:rsid w:val="001F1C05"/>
    <w:rsid w:val="001F2F5D"/>
    <w:rsid w:val="001F3226"/>
    <w:rsid w:val="001F3916"/>
    <w:rsid w:val="001F54C5"/>
    <w:rsid w:val="001F6359"/>
    <w:rsid w:val="001F662C"/>
    <w:rsid w:val="001F6E66"/>
    <w:rsid w:val="001F7074"/>
    <w:rsid w:val="0020027F"/>
    <w:rsid w:val="00200490"/>
    <w:rsid w:val="002004F2"/>
    <w:rsid w:val="00201358"/>
    <w:rsid w:val="0020194D"/>
    <w:rsid w:val="00201E49"/>
    <w:rsid w:val="00201F3A"/>
    <w:rsid w:val="002024D3"/>
    <w:rsid w:val="0020333A"/>
    <w:rsid w:val="00203F96"/>
    <w:rsid w:val="00206981"/>
    <w:rsid w:val="002069B2"/>
    <w:rsid w:val="002069C8"/>
    <w:rsid w:val="002076A9"/>
    <w:rsid w:val="00207FA3"/>
    <w:rsid w:val="0021145E"/>
    <w:rsid w:val="00211E94"/>
    <w:rsid w:val="0021285C"/>
    <w:rsid w:val="00213404"/>
    <w:rsid w:val="002136C7"/>
    <w:rsid w:val="00214364"/>
    <w:rsid w:val="00214CB7"/>
    <w:rsid w:val="00214DA8"/>
    <w:rsid w:val="00215423"/>
    <w:rsid w:val="002154A7"/>
    <w:rsid w:val="002158FA"/>
    <w:rsid w:val="00215913"/>
    <w:rsid w:val="00216C5D"/>
    <w:rsid w:val="00216E6C"/>
    <w:rsid w:val="00220600"/>
    <w:rsid w:val="00221496"/>
    <w:rsid w:val="002217B7"/>
    <w:rsid w:val="002224DB"/>
    <w:rsid w:val="00223FCB"/>
    <w:rsid w:val="00224924"/>
    <w:rsid w:val="002252C3"/>
    <w:rsid w:val="00225C54"/>
    <w:rsid w:val="00227ACE"/>
    <w:rsid w:val="00230642"/>
    <w:rsid w:val="00230765"/>
    <w:rsid w:val="00230E74"/>
    <w:rsid w:val="0023186D"/>
    <w:rsid w:val="002319E4"/>
    <w:rsid w:val="00233110"/>
    <w:rsid w:val="00233FFA"/>
    <w:rsid w:val="00234B02"/>
    <w:rsid w:val="00234B79"/>
    <w:rsid w:val="00235632"/>
    <w:rsid w:val="00235872"/>
    <w:rsid w:val="002360D9"/>
    <w:rsid w:val="00236FFF"/>
    <w:rsid w:val="00237552"/>
    <w:rsid w:val="00241559"/>
    <w:rsid w:val="00241CE0"/>
    <w:rsid w:val="002435B3"/>
    <w:rsid w:val="002458EB"/>
    <w:rsid w:val="002478EA"/>
    <w:rsid w:val="002500C8"/>
    <w:rsid w:val="00254616"/>
    <w:rsid w:val="00254DF2"/>
    <w:rsid w:val="00255999"/>
    <w:rsid w:val="00256492"/>
    <w:rsid w:val="00257543"/>
    <w:rsid w:val="00260876"/>
    <w:rsid w:val="002617E7"/>
    <w:rsid w:val="00262655"/>
    <w:rsid w:val="0026343A"/>
    <w:rsid w:val="00264228"/>
    <w:rsid w:val="00264334"/>
    <w:rsid w:val="0026473E"/>
    <w:rsid w:val="00264BF9"/>
    <w:rsid w:val="002652F7"/>
    <w:rsid w:val="00266042"/>
    <w:rsid w:val="00266214"/>
    <w:rsid w:val="00266BA8"/>
    <w:rsid w:val="00267C83"/>
    <w:rsid w:val="0027108F"/>
    <w:rsid w:val="0027144F"/>
    <w:rsid w:val="00271F3A"/>
    <w:rsid w:val="00271FCF"/>
    <w:rsid w:val="00272694"/>
    <w:rsid w:val="00272A09"/>
    <w:rsid w:val="00273278"/>
    <w:rsid w:val="002737F4"/>
    <w:rsid w:val="00273DBF"/>
    <w:rsid w:val="00274C9A"/>
    <w:rsid w:val="002775DA"/>
    <w:rsid w:val="002775EC"/>
    <w:rsid w:val="00277A42"/>
    <w:rsid w:val="00280166"/>
    <w:rsid w:val="002805F5"/>
    <w:rsid w:val="00280751"/>
    <w:rsid w:val="0028077B"/>
    <w:rsid w:val="00280E4C"/>
    <w:rsid w:val="0028260C"/>
    <w:rsid w:val="0028280A"/>
    <w:rsid w:val="0028344F"/>
    <w:rsid w:val="00283887"/>
    <w:rsid w:val="00284F6B"/>
    <w:rsid w:val="00286ACD"/>
    <w:rsid w:val="00286FBE"/>
    <w:rsid w:val="00287838"/>
    <w:rsid w:val="00287C3A"/>
    <w:rsid w:val="002907B5"/>
    <w:rsid w:val="002914DA"/>
    <w:rsid w:val="00292586"/>
    <w:rsid w:val="00292EB7"/>
    <w:rsid w:val="002944DD"/>
    <w:rsid w:val="00296227"/>
    <w:rsid w:val="00296873"/>
    <w:rsid w:val="00296F44"/>
    <w:rsid w:val="0029708D"/>
    <w:rsid w:val="0029777D"/>
    <w:rsid w:val="002A055E"/>
    <w:rsid w:val="002A114B"/>
    <w:rsid w:val="002A1D4E"/>
    <w:rsid w:val="002A2578"/>
    <w:rsid w:val="002A2869"/>
    <w:rsid w:val="002A4A4B"/>
    <w:rsid w:val="002A720D"/>
    <w:rsid w:val="002A7E55"/>
    <w:rsid w:val="002B12FE"/>
    <w:rsid w:val="002B164D"/>
    <w:rsid w:val="002B1AC5"/>
    <w:rsid w:val="002B24D6"/>
    <w:rsid w:val="002B3855"/>
    <w:rsid w:val="002B72BA"/>
    <w:rsid w:val="002C02E5"/>
    <w:rsid w:val="002C0B75"/>
    <w:rsid w:val="002C103A"/>
    <w:rsid w:val="002C1377"/>
    <w:rsid w:val="002C41E6"/>
    <w:rsid w:val="002C6659"/>
    <w:rsid w:val="002C6FDA"/>
    <w:rsid w:val="002D00F4"/>
    <w:rsid w:val="002D0105"/>
    <w:rsid w:val="002D071A"/>
    <w:rsid w:val="002D2607"/>
    <w:rsid w:val="002D31F0"/>
    <w:rsid w:val="002D34B2"/>
    <w:rsid w:val="002D4893"/>
    <w:rsid w:val="002D5EB5"/>
    <w:rsid w:val="002D7637"/>
    <w:rsid w:val="002E17F2"/>
    <w:rsid w:val="002E24C9"/>
    <w:rsid w:val="002E3A09"/>
    <w:rsid w:val="002E4B62"/>
    <w:rsid w:val="002E4FC0"/>
    <w:rsid w:val="002E602E"/>
    <w:rsid w:val="002E7CAE"/>
    <w:rsid w:val="002F167A"/>
    <w:rsid w:val="002F1A66"/>
    <w:rsid w:val="002F1D54"/>
    <w:rsid w:val="002F26ED"/>
    <w:rsid w:val="002F2771"/>
    <w:rsid w:val="002F37A9"/>
    <w:rsid w:val="002F412B"/>
    <w:rsid w:val="002F4CF7"/>
    <w:rsid w:val="002F60EA"/>
    <w:rsid w:val="00301747"/>
    <w:rsid w:val="00301CE6"/>
    <w:rsid w:val="0030256B"/>
    <w:rsid w:val="00303123"/>
    <w:rsid w:val="0030501F"/>
    <w:rsid w:val="0030570A"/>
    <w:rsid w:val="00305F3D"/>
    <w:rsid w:val="00307220"/>
    <w:rsid w:val="003077B0"/>
    <w:rsid w:val="00307BA1"/>
    <w:rsid w:val="00311702"/>
    <w:rsid w:val="00311E82"/>
    <w:rsid w:val="003131B7"/>
    <w:rsid w:val="00313FD6"/>
    <w:rsid w:val="003143BD"/>
    <w:rsid w:val="003167FB"/>
    <w:rsid w:val="00317086"/>
    <w:rsid w:val="003203ED"/>
    <w:rsid w:val="003214D7"/>
    <w:rsid w:val="003223E8"/>
    <w:rsid w:val="00322C9F"/>
    <w:rsid w:val="00322F42"/>
    <w:rsid w:val="00323BDC"/>
    <w:rsid w:val="00324375"/>
    <w:rsid w:val="00324A2C"/>
    <w:rsid w:val="00324D23"/>
    <w:rsid w:val="00327489"/>
    <w:rsid w:val="00331751"/>
    <w:rsid w:val="00331978"/>
    <w:rsid w:val="00331BDF"/>
    <w:rsid w:val="00332AB4"/>
    <w:rsid w:val="00334579"/>
    <w:rsid w:val="0033459A"/>
    <w:rsid w:val="003354C1"/>
    <w:rsid w:val="00335858"/>
    <w:rsid w:val="00335EF9"/>
    <w:rsid w:val="0033665C"/>
    <w:rsid w:val="00336BDA"/>
    <w:rsid w:val="003406A6"/>
    <w:rsid w:val="00342BD7"/>
    <w:rsid w:val="00343A07"/>
    <w:rsid w:val="0034451F"/>
    <w:rsid w:val="003447C8"/>
    <w:rsid w:val="00346DB5"/>
    <w:rsid w:val="003477B1"/>
    <w:rsid w:val="00347DD6"/>
    <w:rsid w:val="0035084D"/>
    <w:rsid w:val="0035115B"/>
    <w:rsid w:val="003521B3"/>
    <w:rsid w:val="00352685"/>
    <w:rsid w:val="00352956"/>
    <w:rsid w:val="00352AC9"/>
    <w:rsid w:val="00353032"/>
    <w:rsid w:val="0035381E"/>
    <w:rsid w:val="00353F94"/>
    <w:rsid w:val="0035491B"/>
    <w:rsid w:val="00356EC0"/>
    <w:rsid w:val="00357380"/>
    <w:rsid w:val="00357F49"/>
    <w:rsid w:val="003602D9"/>
    <w:rsid w:val="003604CE"/>
    <w:rsid w:val="00360AC8"/>
    <w:rsid w:val="00363FD5"/>
    <w:rsid w:val="0036567A"/>
    <w:rsid w:val="00366043"/>
    <w:rsid w:val="00366B9B"/>
    <w:rsid w:val="00367FD0"/>
    <w:rsid w:val="00370E47"/>
    <w:rsid w:val="003713B0"/>
    <w:rsid w:val="00372D12"/>
    <w:rsid w:val="003742AC"/>
    <w:rsid w:val="0037598B"/>
    <w:rsid w:val="003764C0"/>
    <w:rsid w:val="00376FD0"/>
    <w:rsid w:val="00377CE1"/>
    <w:rsid w:val="00381E63"/>
    <w:rsid w:val="00382565"/>
    <w:rsid w:val="003829D5"/>
    <w:rsid w:val="00382B15"/>
    <w:rsid w:val="003847E2"/>
    <w:rsid w:val="00385BF0"/>
    <w:rsid w:val="00386D0F"/>
    <w:rsid w:val="00387207"/>
    <w:rsid w:val="003874E8"/>
    <w:rsid w:val="003912A6"/>
    <w:rsid w:val="0039327E"/>
    <w:rsid w:val="00393390"/>
    <w:rsid w:val="003939FF"/>
    <w:rsid w:val="00393E37"/>
    <w:rsid w:val="00393FA2"/>
    <w:rsid w:val="00394033"/>
    <w:rsid w:val="00395174"/>
    <w:rsid w:val="00397C15"/>
    <w:rsid w:val="003A2223"/>
    <w:rsid w:val="003A271C"/>
    <w:rsid w:val="003A2A0F"/>
    <w:rsid w:val="003A2C83"/>
    <w:rsid w:val="003A3C8E"/>
    <w:rsid w:val="003A45A1"/>
    <w:rsid w:val="003A5378"/>
    <w:rsid w:val="003A5B0A"/>
    <w:rsid w:val="003A6BAC"/>
    <w:rsid w:val="003A7EF3"/>
    <w:rsid w:val="003B0EB7"/>
    <w:rsid w:val="003B159C"/>
    <w:rsid w:val="003B1672"/>
    <w:rsid w:val="003B1828"/>
    <w:rsid w:val="003B31F3"/>
    <w:rsid w:val="003B369F"/>
    <w:rsid w:val="003B36A3"/>
    <w:rsid w:val="003B460B"/>
    <w:rsid w:val="003B4D73"/>
    <w:rsid w:val="003B630F"/>
    <w:rsid w:val="003B6FD5"/>
    <w:rsid w:val="003B7BDD"/>
    <w:rsid w:val="003B7FE5"/>
    <w:rsid w:val="003C11C8"/>
    <w:rsid w:val="003C15C3"/>
    <w:rsid w:val="003C2702"/>
    <w:rsid w:val="003C2F67"/>
    <w:rsid w:val="003C35E6"/>
    <w:rsid w:val="003C3D72"/>
    <w:rsid w:val="003C4F3F"/>
    <w:rsid w:val="003C6D22"/>
    <w:rsid w:val="003C7806"/>
    <w:rsid w:val="003D0F67"/>
    <w:rsid w:val="003D109F"/>
    <w:rsid w:val="003D2478"/>
    <w:rsid w:val="003D28B8"/>
    <w:rsid w:val="003D2A1C"/>
    <w:rsid w:val="003D2C71"/>
    <w:rsid w:val="003D2D46"/>
    <w:rsid w:val="003D3C45"/>
    <w:rsid w:val="003D3C8E"/>
    <w:rsid w:val="003D452F"/>
    <w:rsid w:val="003D5B1F"/>
    <w:rsid w:val="003D6527"/>
    <w:rsid w:val="003D6AA9"/>
    <w:rsid w:val="003D7F79"/>
    <w:rsid w:val="003E12A3"/>
    <w:rsid w:val="003E15FA"/>
    <w:rsid w:val="003E32E1"/>
    <w:rsid w:val="003E42D0"/>
    <w:rsid w:val="003E522F"/>
    <w:rsid w:val="003E55E4"/>
    <w:rsid w:val="003E688F"/>
    <w:rsid w:val="003E74E3"/>
    <w:rsid w:val="003E7F51"/>
    <w:rsid w:val="003F05C7"/>
    <w:rsid w:val="003F0832"/>
    <w:rsid w:val="003F15E8"/>
    <w:rsid w:val="003F2CD4"/>
    <w:rsid w:val="003F3CC2"/>
    <w:rsid w:val="003F4570"/>
    <w:rsid w:val="003F5106"/>
    <w:rsid w:val="003F6BBE"/>
    <w:rsid w:val="003F6E83"/>
    <w:rsid w:val="003F70E1"/>
    <w:rsid w:val="004000E8"/>
    <w:rsid w:val="00400757"/>
    <w:rsid w:val="00401686"/>
    <w:rsid w:val="00402E2B"/>
    <w:rsid w:val="00404F98"/>
    <w:rsid w:val="00405086"/>
    <w:rsid w:val="0040512B"/>
    <w:rsid w:val="004051FF"/>
    <w:rsid w:val="00405CA5"/>
    <w:rsid w:val="00406992"/>
    <w:rsid w:val="0040724B"/>
    <w:rsid w:val="00407CD3"/>
    <w:rsid w:val="00410134"/>
    <w:rsid w:val="00410B72"/>
    <w:rsid w:val="00410F18"/>
    <w:rsid w:val="0041263E"/>
    <w:rsid w:val="00413AAC"/>
    <w:rsid w:val="00415087"/>
    <w:rsid w:val="00415ECD"/>
    <w:rsid w:val="00417552"/>
    <w:rsid w:val="00421105"/>
    <w:rsid w:val="0042255E"/>
    <w:rsid w:val="00423176"/>
    <w:rsid w:val="00423193"/>
    <w:rsid w:val="004242F4"/>
    <w:rsid w:val="00424986"/>
    <w:rsid w:val="0042610C"/>
    <w:rsid w:val="00426F5E"/>
    <w:rsid w:val="00427248"/>
    <w:rsid w:val="00427C43"/>
    <w:rsid w:val="00427E6A"/>
    <w:rsid w:val="004311B3"/>
    <w:rsid w:val="00431379"/>
    <w:rsid w:val="00431B8E"/>
    <w:rsid w:val="00431FCA"/>
    <w:rsid w:val="0043219F"/>
    <w:rsid w:val="00433A71"/>
    <w:rsid w:val="004344D7"/>
    <w:rsid w:val="00435EF9"/>
    <w:rsid w:val="004365FE"/>
    <w:rsid w:val="00437447"/>
    <w:rsid w:val="0043799A"/>
    <w:rsid w:val="004411BE"/>
    <w:rsid w:val="004415AC"/>
    <w:rsid w:val="00441A92"/>
    <w:rsid w:val="004436F3"/>
    <w:rsid w:val="00444F56"/>
    <w:rsid w:val="00445F01"/>
    <w:rsid w:val="00445FE4"/>
    <w:rsid w:val="00445FEE"/>
    <w:rsid w:val="004462C8"/>
    <w:rsid w:val="00446488"/>
    <w:rsid w:val="00446CD0"/>
    <w:rsid w:val="004475AD"/>
    <w:rsid w:val="00450039"/>
    <w:rsid w:val="00450089"/>
    <w:rsid w:val="00450601"/>
    <w:rsid w:val="0045084A"/>
    <w:rsid w:val="004517AA"/>
    <w:rsid w:val="00451DF3"/>
    <w:rsid w:val="00452CAC"/>
    <w:rsid w:val="00453AF0"/>
    <w:rsid w:val="00454CC8"/>
    <w:rsid w:val="004559A9"/>
    <w:rsid w:val="004562A9"/>
    <w:rsid w:val="00456641"/>
    <w:rsid w:val="0045666D"/>
    <w:rsid w:val="00456765"/>
    <w:rsid w:val="00457565"/>
    <w:rsid w:val="00457B71"/>
    <w:rsid w:val="0046012D"/>
    <w:rsid w:val="00460552"/>
    <w:rsid w:val="00461E46"/>
    <w:rsid w:val="004630D6"/>
    <w:rsid w:val="00463FA7"/>
    <w:rsid w:val="00466066"/>
    <w:rsid w:val="004666FD"/>
    <w:rsid w:val="004669E2"/>
    <w:rsid w:val="00467825"/>
    <w:rsid w:val="00470367"/>
    <w:rsid w:val="00470C31"/>
    <w:rsid w:val="00472BB4"/>
    <w:rsid w:val="00473056"/>
    <w:rsid w:val="004734D0"/>
    <w:rsid w:val="0047556B"/>
    <w:rsid w:val="00477768"/>
    <w:rsid w:val="0048046C"/>
    <w:rsid w:val="004810CE"/>
    <w:rsid w:val="00481EF5"/>
    <w:rsid w:val="0048263C"/>
    <w:rsid w:val="00484877"/>
    <w:rsid w:val="0048524B"/>
    <w:rsid w:val="00485B43"/>
    <w:rsid w:val="0049016C"/>
    <w:rsid w:val="0049144A"/>
    <w:rsid w:val="00491EAF"/>
    <w:rsid w:val="00491ED4"/>
    <w:rsid w:val="00492BC5"/>
    <w:rsid w:val="00492D51"/>
    <w:rsid w:val="0049585A"/>
    <w:rsid w:val="00495BCB"/>
    <w:rsid w:val="004964F1"/>
    <w:rsid w:val="00497502"/>
    <w:rsid w:val="004A0A10"/>
    <w:rsid w:val="004A0C12"/>
    <w:rsid w:val="004A16BC"/>
    <w:rsid w:val="004A2B94"/>
    <w:rsid w:val="004A3C87"/>
    <w:rsid w:val="004A3DAA"/>
    <w:rsid w:val="004A5541"/>
    <w:rsid w:val="004B0D6A"/>
    <w:rsid w:val="004B129C"/>
    <w:rsid w:val="004B12FD"/>
    <w:rsid w:val="004B15B4"/>
    <w:rsid w:val="004B1A4F"/>
    <w:rsid w:val="004B317D"/>
    <w:rsid w:val="004B3CF0"/>
    <w:rsid w:val="004B4089"/>
    <w:rsid w:val="004B4572"/>
    <w:rsid w:val="004B4E6E"/>
    <w:rsid w:val="004B625F"/>
    <w:rsid w:val="004B635F"/>
    <w:rsid w:val="004B6518"/>
    <w:rsid w:val="004B7A9E"/>
    <w:rsid w:val="004B7B26"/>
    <w:rsid w:val="004B7C0C"/>
    <w:rsid w:val="004C14E7"/>
    <w:rsid w:val="004C2130"/>
    <w:rsid w:val="004C2DB9"/>
    <w:rsid w:val="004C35B0"/>
    <w:rsid w:val="004C35E5"/>
    <w:rsid w:val="004C3898"/>
    <w:rsid w:val="004C38B2"/>
    <w:rsid w:val="004C3DDB"/>
    <w:rsid w:val="004C498B"/>
    <w:rsid w:val="004C4FA5"/>
    <w:rsid w:val="004C565F"/>
    <w:rsid w:val="004C5B57"/>
    <w:rsid w:val="004C67AB"/>
    <w:rsid w:val="004D0D7C"/>
    <w:rsid w:val="004D313B"/>
    <w:rsid w:val="004D3549"/>
    <w:rsid w:val="004D36B1"/>
    <w:rsid w:val="004D47A8"/>
    <w:rsid w:val="004D48CF"/>
    <w:rsid w:val="004D7EBD"/>
    <w:rsid w:val="004E00E1"/>
    <w:rsid w:val="004E2621"/>
    <w:rsid w:val="004E2680"/>
    <w:rsid w:val="004E281B"/>
    <w:rsid w:val="004E28F9"/>
    <w:rsid w:val="004E462E"/>
    <w:rsid w:val="004E56DC"/>
    <w:rsid w:val="004E76F4"/>
    <w:rsid w:val="004F0B4E"/>
    <w:rsid w:val="004F0B6C"/>
    <w:rsid w:val="004F17EC"/>
    <w:rsid w:val="004F2078"/>
    <w:rsid w:val="004F4C9A"/>
    <w:rsid w:val="004F4DA3"/>
    <w:rsid w:val="004F7778"/>
    <w:rsid w:val="00500CE5"/>
    <w:rsid w:val="00501A4D"/>
    <w:rsid w:val="0050293E"/>
    <w:rsid w:val="00502B89"/>
    <w:rsid w:val="00504C64"/>
    <w:rsid w:val="00505785"/>
    <w:rsid w:val="005057F1"/>
    <w:rsid w:val="00506017"/>
    <w:rsid w:val="00506557"/>
    <w:rsid w:val="0050677A"/>
    <w:rsid w:val="00506E7E"/>
    <w:rsid w:val="00510682"/>
    <w:rsid w:val="005108D8"/>
    <w:rsid w:val="00510EC4"/>
    <w:rsid w:val="0051165C"/>
    <w:rsid w:val="005116F9"/>
    <w:rsid w:val="00513622"/>
    <w:rsid w:val="00513D70"/>
    <w:rsid w:val="005140AB"/>
    <w:rsid w:val="00514248"/>
    <w:rsid w:val="00514C7C"/>
    <w:rsid w:val="005153A7"/>
    <w:rsid w:val="00515DA8"/>
    <w:rsid w:val="00521472"/>
    <w:rsid w:val="005219CF"/>
    <w:rsid w:val="00521FE6"/>
    <w:rsid w:val="00523883"/>
    <w:rsid w:val="00524443"/>
    <w:rsid w:val="00524EE8"/>
    <w:rsid w:val="00525C98"/>
    <w:rsid w:val="00525D6D"/>
    <w:rsid w:val="00527159"/>
    <w:rsid w:val="00530F84"/>
    <w:rsid w:val="005313F9"/>
    <w:rsid w:val="00534B59"/>
    <w:rsid w:val="00535424"/>
    <w:rsid w:val="0053640D"/>
    <w:rsid w:val="00536759"/>
    <w:rsid w:val="00536B4E"/>
    <w:rsid w:val="00537C62"/>
    <w:rsid w:val="00540443"/>
    <w:rsid w:val="00541539"/>
    <w:rsid w:val="00542E68"/>
    <w:rsid w:val="00543455"/>
    <w:rsid w:val="005452A9"/>
    <w:rsid w:val="00545AD1"/>
    <w:rsid w:val="00546970"/>
    <w:rsid w:val="00546C17"/>
    <w:rsid w:val="00547AE0"/>
    <w:rsid w:val="005513FC"/>
    <w:rsid w:val="00551D2E"/>
    <w:rsid w:val="00554E19"/>
    <w:rsid w:val="0055508B"/>
    <w:rsid w:val="005558C5"/>
    <w:rsid w:val="00556483"/>
    <w:rsid w:val="0055651C"/>
    <w:rsid w:val="00556A39"/>
    <w:rsid w:val="005600CB"/>
    <w:rsid w:val="005600D7"/>
    <w:rsid w:val="00560593"/>
    <w:rsid w:val="005605E0"/>
    <w:rsid w:val="00560E61"/>
    <w:rsid w:val="0056121F"/>
    <w:rsid w:val="00561490"/>
    <w:rsid w:val="00561AA9"/>
    <w:rsid w:val="00563751"/>
    <w:rsid w:val="00565ACF"/>
    <w:rsid w:val="005660F3"/>
    <w:rsid w:val="005704A0"/>
    <w:rsid w:val="005712FE"/>
    <w:rsid w:val="00571874"/>
    <w:rsid w:val="00572505"/>
    <w:rsid w:val="00575916"/>
    <w:rsid w:val="00575CBD"/>
    <w:rsid w:val="00576C43"/>
    <w:rsid w:val="00576E35"/>
    <w:rsid w:val="00577331"/>
    <w:rsid w:val="00577BC8"/>
    <w:rsid w:val="00577BDC"/>
    <w:rsid w:val="00577D48"/>
    <w:rsid w:val="005810C2"/>
    <w:rsid w:val="00582809"/>
    <w:rsid w:val="00582ECB"/>
    <w:rsid w:val="0058337C"/>
    <w:rsid w:val="00583F06"/>
    <w:rsid w:val="00584CFF"/>
    <w:rsid w:val="00585D45"/>
    <w:rsid w:val="00586F22"/>
    <w:rsid w:val="0058798C"/>
    <w:rsid w:val="005900FA"/>
    <w:rsid w:val="00590C2D"/>
    <w:rsid w:val="005915C3"/>
    <w:rsid w:val="00592F47"/>
    <w:rsid w:val="005933B2"/>
    <w:rsid w:val="005935A4"/>
    <w:rsid w:val="005935C6"/>
    <w:rsid w:val="0059471C"/>
    <w:rsid w:val="005948C2"/>
    <w:rsid w:val="00595DCA"/>
    <w:rsid w:val="00595F11"/>
    <w:rsid w:val="00596A4C"/>
    <w:rsid w:val="00597117"/>
    <w:rsid w:val="00597403"/>
    <w:rsid w:val="0059779B"/>
    <w:rsid w:val="005A02DC"/>
    <w:rsid w:val="005A0AC9"/>
    <w:rsid w:val="005A1B33"/>
    <w:rsid w:val="005A1BBE"/>
    <w:rsid w:val="005A209A"/>
    <w:rsid w:val="005A3AEB"/>
    <w:rsid w:val="005A4DF4"/>
    <w:rsid w:val="005A662D"/>
    <w:rsid w:val="005A679E"/>
    <w:rsid w:val="005A7619"/>
    <w:rsid w:val="005A796F"/>
    <w:rsid w:val="005B0687"/>
    <w:rsid w:val="005B06D4"/>
    <w:rsid w:val="005B1EAB"/>
    <w:rsid w:val="005B1F52"/>
    <w:rsid w:val="005B35D7"/>
    <w:rsid w:val="005B3642"/>
    <w:rsid w:val="005B392A"/>
    <w:rsid w:val="005B3AA3"/>
    <w:rsid w:val="005B46D4"/>
    <w:rsid w:val="005B477A"/>
    <w:rsid w:val="005B4D74"/>
    <w:rsid w:val="005B4F74"/>
    <w:rsid w:val="005B591A"/>
    <w:rsid w:val="005B61E1"/>
    <w:rsid w:val="005B640B"/>
    <w:rsid w:val="005B6F83"/>
    <w:rsid w:val="005C001A"/>
    <w:rsid w:val="005C540E"/>
    <w:rsid w:val="005C58C5"/>
    <w:rsid w:val="005C74FB"/>
    <w:rsid w:val="005D03A2"/>
    <w:rsid w:val="005D077F"/>
    <w:rsid w:val="005D15B7"/>
    <w:rsid w:val="005D1602"/>
    <w:rsid w:val="005D391C"/>
    <w:rsid w:val="005E1C24"/>
    <w:rsid w:val="005E2681"/>
    <w:rsid w:val="005E2D44"/>
    <w:rsid w:val="005E385F"/>
    <w:rsid w:val="005E450C"/>
    <w:rsid w:val="005E4DBD"/>
    <w:rsid w:val="005E5B81"/>
    <w:rsid w:val="005E71D8"/>
    <w:rsid w:val="005E7C66"/>
    <w:rsid w:val="005E7E55"/>
    <w:rsid w:val="005F07C2"/>
    <w:rsid w:val="005F16C9"/>
    <w:rsid w:val="005F2CB1"/>
    <w:rsid w:val="005F3025"/>
    <w:rsid w:val="005F334F"/>
    <w:rsid w:val="005F360F"/>
    <w:rsid w:val="005F618C"/>
    <w:rsid w:val="005F6491"/>
    <w:rsid w:val="005F70BD"/>
    <w:rsid w:val="0060283C"/>
    <w:rsid w:val="006029C2"/>
    <w:rsid w:val="00602E84"/>
    <w:rsid w:val="00603046"/>
    <w:rsid w:val="0060336D"/>
    <w:rsid w:val="006033DA"/>
    <w:rsid w:val="00604A6C"/>
    <w:rsid w:val="00604F14"/>
    <w:rsid w:val="00605E43"/>
    <w:rsid w:val="00607771"/>
    <w:rsid w:val="006119DD"/>
    <w:rsid w:val="00611ACA"/>
    <w:rsid w:val="00611B83"/>
    <w:rsid w:val="0061269A"/>
    <w:rsid w:val="00613257"/>
    <w:rsid w:val="00613B0D"/>
    <w:rsid w:val="00614831"/>
    <w:rsid w:val="00615C75"/>
    <w:rsid w:val="00615E98"/>
    <w:rsid w:val="006166B0"/>
    <w:rsid w:val="006201A5"/>
    <w:rsid w:val="0062093A"/>
    <w:rsid w:val="00620A71"/>
    <w:rsid w:val="00620BD3"/>
    <w:rsid w:val="00620D80"/>
    <w:rsid w:val="006234A6"/>
    <w:rsid w:val="00624F40"/>
    <w:rsid w:val="00625994"/>
    <w:rsid w:val="0062639A"/>
    <w:rsid w:val="0062727A"/>
    <w:rsid w:val="00630001"/>
    <w:rsid w:val="0063008E"/>
    <w:rsid w:val="00630DB8"/>
    <w:rsid w:val="006311B3"/>
    <w:rsid w:val="0063140E"/>
    <w:rsid w:val="00631CA0"/>
    <w:rsid w:val="00631EA0"/>
    <w:rsid w:val="0063284C"/>
    <w:rsid w:val="00632CDB"/>
    <w:rsid w:val="00633564"/>
    <w:rsid w:val="00634EA3"/>
    <w:rsid w:val="00636398"/>
    <w:rsid w:val="006368D3"/>
    <w:rsid w:val="00636D56"/>
    <w:rsid w:val="006377EC"/>
    <w:rsid w:val="00640C35"/>
    <w:rsid w:val="00641328"/>
    <w:rsid w:val="0064151F"/>
    <w:rsid w:val="00641533"/>
    <w:rsid w:val="00641573"/>
    <w:rsid w:val="0064208D"/>
    <w:rsid w:val="0064224F"/>
    <w:rsid w:val="00642C7C"/>
    <w:rsid w:val="006430E4"/>
    <w:rsid w:val="00643475"/>
    <w:rsid w:val="0064396A"/>
    <w:rsid w:val="006443C6"/>
    <w:rsid w:val="00645411"/>
    <w:rsid w:val="0064624E"/>
    <w:rsid w:val="0064787F"/>
    <w:rsid w:val="00647D0E"/>
    <w:rsid w:val="0065006C"/>
    <w:rsid w:val="006507A0"/>
    <w:rsid w:val="00650AB9"/>
    <w:rsid w:val="00650C1E"/>
    <w:rsid w:val="0065120B"/>
    <w:rsid w:val="00652805"/>
    <w:rsid w:val="00653781"/>
    <w:rsid w:val="00655733"/>
    <w:rsid w:val="00655ACD"/>
    <w:rsid w:val="00656A92"/>
    <w:rsid w:val="00656DDE"/>
    <w:rsid w:val="0066011D"/>
    <w:rsid w:val="006607C0"/>
    <w:rsid w:val="006613A6"/>
    <w:rsid w:val="006615ED"/>
    <w:rsid w:val="00661FD7"/>
    <w:rsid w:val="006624B8"/>
    <w:rsid w:val="006627A2"/>
    <w:rsid w:val="00663484"/>
    <w:rsid w:val="006634E6"/>
    <w:rsid w:val="00664BCB"/>
    <w:rsid w:val="006655EE"/>
    <w:rsid w:val="00665E9D"/>
    <w:rsid w:val="006661B8"/>
    <w:rsid w:val="00667EE7"/>
    <w:rsid w:val="00670922"/>
    <w:rsid w:val="00670BE1"/>
    <w:rsid w:val="0067151B"/>
    <w:rsid w:val="0067218F"/>
    <w:rsid w:val="006734E7"/>
    <w:rsid w:val="00673CAC"/>
    <w:rsid w:val="006741F2"/>
    <w:rsid w:val="00674CC3"/>
    <w:rsid w:val="006751DC"/>
    <w:rsid w:val="00675C72"/>
    <w:rsid w:val="006771F9"/>
    <w:rsid w:val="006776D7"/>
    <w:rsid w:val="006806C6"/>
    <w:rsid w:val="00681003"/>
    <w:rsid w:val="00681275"/>
    <w:rsid w:val="006817C9"/>
    <w:rsid w:val="006818D7"/>
    <w:rsid w:val="00683ECE"/>
    <w:rsid w:val="00684B8A"/>
    <w:rsid w:val="00684D9D"/>
    <w:rsid w:val="00685627"/>
    <w:rsid w:val="00685654"/>
    <w:rsid w:val="00685F3A"/>
    <w:rsid w:val="00686FB9"/>
    <w:rsid w:val="00687F5C"/>
    <w:rsid w:val="00690A77"/>
    <w:rsid w:val="00690F6B"/>
    <w:rsid w:val="006914C4"/>
    <w:rsid w:val="00691F60"/>
    <w:rsid w:val="0069326B"/>
    <w:rsid w:val="00693A3B"/>
    <w:rsid w:val="00694060"/>
    <w:rsid w:val="00695149"/>
    <w:rsid w:val="00695FC2"/>
    <w:rsid w:val="00696949"/>
    <w:rsid w:val="00697052"/>
    <w:rsid w:val="00697779"/>
    <w:rsid w:val="006A27C8"/>
    <w:rsid w:val="006A2E23"/>
    <w:rsid w:val="006A334A"/>
    <w:rsid w:val="006A46FB"/>
    <w:rsid w:val="006A4888"/>
    <w:rsid w:val="006A5031"/>
    <w:rsid w:val="006A5A72"/>
    <w:rsid w:val="006A5E28"/>
    <w:rsid w:val="006A607D"/>
    <w:rsid w:val="006A66B8"/>
    <w:rsid w:val="006A697B"/>
    <w:rsid w:val="006A6C98"/>
    <w:rsid w:val="006A6D87"/>
    <w:rsid w:val="006A708F"/>
    <w:rsid w:val="006A7AFF"/>
    <w:rsid w:val="006B1816"/>
    <w:rsid w:val="006B2099"/>
    <w:rsid w:val="006B216E"/>
    <w:rsid w:val="006B27F8"/>
    <w:rsid w:val="006B50CF"/>
    <w:rsid w:val="006B5512"/>
    <w:rsid w:val="006B7986"/>
    <w:rsid w:val="006C00EB"/>
    <w:rsid w:val="006C03B8"/>
    <w:rsid w:val="006C05C3"/>
    <w:rsid w:val="006C1CAA"/>
    <w:rsid w:val="006C2179"/>
    <w:rsid w:val="006C2C66"/>
    <w:rsid w:val="006C323B"/>
    <w:rsid w:val="006C398B"/>
    <w:rsid w:val="006C55C4"/>
    <w:rsid w:val="006C5EC9"/>
    <w:rsid w:val="006C6059"/>
    <w:rsid w:val="006C66ED"/>
    <w:rsid w:val="006C710D"/>
    <w:rsid w:val="006C711D"/>
    <w:rsid w:val="006C7522"/>
    <w:rsid w:val="006C7637"/>
    <w:rsid w:val="006D00D4"/>
    <w:rsid w:val="006D043B"/>
    <w:rsid w:val="006D2B04"/>
    <w:rsid w:val="006D3B94"/>
    <w:rsid w:val="006D4499"/>
    <w:rsid w:val="006D56DE"/>
    <w:rsid w:val="006D5836"/>
    <w:rsid w:val="006D6072"/>
    <w:rsid w:val="006D6AB4"/>
    <w:rsid w:val="006D6F08"/>
    <w:rsid w:val="006D7D05"/>
    <w:rsid w:val="006E062C"/>
    <w:rsid w:val="006E0B8F"/>
    <w:rsid w:val="006E1A18"/>
    <w:rsid w:val="006E2017"/>
    <w:rsid w:val="006E28B7"/>
    <w:rsid w:val="006E2AAF"/>
    <w:rsid w:val="006E3310"/>
    <w:rsid w:val="006E33D5"/>
    <w:rsid w:val="006E4AD4"/>
    <w:rsid w:val="006E4E39"/>
    <w:rsid w:val="006E55CC"/>
    <w:rsid w:val="006E565E"/>
    <w:rsid w:val="006E673D"/>
    <w:rsid w:val="006E6DC9"/>
    <w:rsid w:val="006E6E52"/>
    <w:rsid w:val="006E79A8"/>
    <w:rsid w:val="006E7D3B"/>
    <w:rsid w:val="006F0B83"/>
    <w:rsid w:val="006F0F3D"/>
    <w:rsid w:val="006F199B"/>
    <w:rsid w:val="006F1B70"/>
    <w:rsid w:val="006F341D"/>
    <w:rsid w:val="006F3839"/>
    <w:rsid w:val="006F3CDE"/>
    <w:rsid w:val="006F4B03"/>
    <w:rsid w:val="006F58D4"/>
    <w:rsid w:val="006F7EA3"/>
    <w:rsid w:val="00702424"/>
    <w:rsid w:val="00702858"/>
    <w:rsid w:val="0070346E"/>
    <w:rsid w:val="00704A19"/>
    <w:rsid w:val="00704ECC"/>
    <w:rsid w:val="00704EDB"/>
    <w:rsid w:val="00706101"/>
    <w:rsid w:val="00707072"/>
    <w:rsid w:val="00707D61"/>
    <w:rsid w:val="007119FD"/>
    <w:rsid w:val="00712287"/>
    <w:rsid w:val="00712772"/>
    <w:rsid w:val="007148D3"/>
    <w:rsid w:val="00715328"/>
    <w:rsid w:val="00715B9A"/>
    <w:rsid w:val="00722B45"/>
    <w:rsid w:val="007248F1"/>
    <w:rsid w:val="00726EA6"/>
    <w:rsid w:val="0072719B"/>
    <w:rsid w:val="00727208"/>
    <w:rsid w:val="00727680"/>
    <w:rsid w:val="00730316"/>
    <w:rsid w:val="0073204F"/>
    <w:rsid w:val="0073297A"/>
    <w:rsid w:val="0073466D"/>
    <w:rsid w:val="007348B1"/>
    <w:rsid w:val="00735548"/>
    <w:rsid w:val="007362A6"/>
    <w:rsid w:val="00736D7D"/>
    <w:rsid w:val="007379FA"/>
    <w:rsid w:val="00737BF9"/>
    <w:rsid w:val="00740E58"/>
    <w:rsid w:val="0074132A"/>
    <w:rsid w:val="00741C09"/>
    <w:rsid w:val="00742983"/>
    <w:rsid w:val="00742D35"/>
    <w:rsid w:val="007445A0"/>
    <w:rsid w:val="0074524B"/>
    <w:rsid w:val="00746EA8"/>
    <w:rsid w:val="007479DF"/>
    <w:rsid w:val="00747B32"/>
    <w:rsid w:val="00747D8B"/>
    <w:rsid w:val="00751228"/>
    <w:rsid w:val="00751FE3"/>
    <w:rsid w:val="0075327D"/>
    <w:rsid w:val="00754251"/>
    <w:rsid w:val="00756891"/>
    <w:rsid w:val="00756CCC"/>
    <w:rsid w:val="007571E1"/>
    <w:rsid w:val="00757766"/>
    <w:rsid w:val="007604B2"/>
    <w:rsid w:val="007612D7"/>
    <w:rsid w:val="0076357E"/>
    <w:rsid w:val="00765281"/>
    <w:rsid w:val="007655D0"/>
    <w:rsid w:val="00765E0B"/>
    <w:rsid w:val="00766BAD"/>
    <w:rsid w:val="00770B1E"/>
    <w:rsid w:val="007724B6"/>
    <w:rsid w:val="007730BD"/>
    <w:rsid w:val="00773C39"/>
    <w:rsid w:val="00773DD5"/>
    <w:rsid w:val="00773E1B"/>
    <w:rsid w:val="00775212"/>
    <w:rsid w:val="007755F2"/>
    <w:rsid w:val="00776971"/>
    <w:rsid w:val="0078177E"/>
    <w:rsid w:val="0078304C"/>
    <w:rsid w:val="00783673"/>
    <w:rsid w:val="007853E0"/>
    <w:rsid w:val="00785490"/>
    <w:rsid w:val="00785A2B"/>
    <w:rsid w:val="0078620C"/>
    <w:rsid w:val="007867B1"/>
    <w:rsid w:val="00786A6E"/>
    <w:rsid w:val="00790F9F"/>
    <w:rsid w:val="00791063"/>
    <w:rsid w:val="007915B8"/>
    <w:rsid w:val="007925EA"/>
    <w:rsid w:val="00792949"/>
    <w:rsid w:val="00793CD8"/>
    <w:rsid w:val="00795C92"/>
    <w:rsid w:val="00796231"/>
    <w:rsid w:val="00797318"/>
    <w:rsid w:val="007A1CB3"/>
    <w:rsid w:val="007A1FF0"/>
    <w:rsid w:val="007A2171"/>
    <w:rsid w:val="007A221F"/>
    <w:rsid w:val="007A25AE"/>
    <w:rsid w:val="007A306F"/>
    <w:rsid w:val="007A3748"/>
    <w:rsid w:val="007A3C31"/>
    <w:rsid w:val="007A43A6"/>
    <w:rsid w:val="007A4921"/>
    <w:rsid w:val="007A5391"/>
    <w:rsid w:val="007A58A6"/>
    <w:rsid w:val="007A5A87"/>
    <w:rsid w:val="007A6760"/>
    <w:rsid w:val="007A6B03"/>
    <w:rsid w:val="007A6BF3"/>
    <w:rsid w:val="007B06A6"/>
    <w:rsid w:val="007B1221"/>
    <w:rsid w:val="007B3D2D"/>
    <w:rsid w:val="007B4430"/>
    <w:rsid w:val="007B50AE"/>
    <w:rsid w:val="007B51DF"/>
    <w:rsid w:val="007B62F2"/>
    <w:rsid w:val="007B6EB5"/>
    <w:rsid w:val="007B7E5B"/>
    <w:rsid w:val="007C0116"/>
    <w:rsid w:val="007C05DD"/>
    <w:rsid w:val="007C104A"/>
    <w:rsid w:val="007C15DD"/>
    <w:rsid w:val="007C1ED5"/>
    <w:rsid w:val="007C284B"/>
    <w:rsid w:val="007C3D18"/>
    <w:rsid w:val="007C5832"/>
    <w:rsid w:val="007C60BF"/>
    <w:rsid w:val="007C6180"/>
    <w:rsid w:val="007C6A07"/>
    <w:rsid w:val="007C75A1"/>
    <w:rsid w:val="007C77A5"/>
    <w:rsid w:val="007C7B6A"/>
    <w:rsid w:val="007D04E5"/>
    <w:rsid w:val="007D171C"/>
    <w:rsid w:val="007D2089"/>
    <w:rsid w:val="007D36B1"/>
    <w:rsid w:val="007D3AEC"/>
    <w:rsid w:val="007D4D12"/>
    <w:rsid w:val="007D551D"/>
    <w:rsid w:val="007D5901"/>
    <w:rsid w:val="007D5CDA"/>
    <w:rsid w:val="007D635B"/>
    <w:rsid w:val="007D6A6B"/>
    <w:rsid w:val="007D6F21"/>
    <w:rsid w:val="007D7526"/>
    <w:rsid w:val="007E04B3"/>
    <w:rsid w:val="007E3B83"/>
    <w:rsid w:val="007E4610"/>
    <w:rsid w:val="007E4715"/>
    <w:rsid w:val="007E505B"/>
    <w:rsid w:val="007E5667"/>
    <w:rsid w:val="007E6ABB"/>
    <w:rsid w:val="007E7091"/>
    <w:rsid w:val="007E73DA"/>
    <w:rsid w:val="007F1207"/>
    <w:rsid w:val="007F1D57"/>
    <w:rsid w:val="007F2BB5"/>
    <w:rsid w:val="007F371C"/>
    <w:rsid w:val="007F59C9"/>
    <w:rsid w:val="007F624E"/>
    <w:rsid w:val="007F68ED"/>
    <w:rsid w:val="007F7361"/>
    <w:rsid w:val="007F7FB4"/>
    <w:rsid w:val="00800914"/>
    <w:rsid w:val="00802C51"/>
    <w:rsid w:val="00802DBF"/>
    <w:rsid w:val="00803107"/>
    <w:rsid w:val="008038F8"/>
    <w:rsid w:val="00803A80"/>
    <w:rsid w:val="00803FAE"/>
    <w:rsid w:val="00804482"/>
    <w:rsid w:val="00804E74"/>
    <w:rsid w:val="0080605F"/>
    <w:rsid w:val="008070A5"/>
    <w:rsid w:val="00807786"/>
    <w:rsid w:val="008107F1"/>
    <w:rsid w:val="00811FCB"/>
    <w:rsid w:val="008137F6"/>
    <w:rsid w:val="008158D6"/>
    <w:rsid w:val="00816358"/>
    <w:rsid w:val="0081675C"/>
    <w:rsid w:val="00817196"/>
    <w:rsid w:val="00817582"/>
    <w:rsid w:val="008203A9"/>
    <w:rsid w:val="0082123D"/>
    <w:rsid w:val="00821EF9"/>
    <w:rsid w:val="00822348"/>
    <w:rsid w:val="008235DB"/>
    <w:rsid w:val="00823832"/>
    <w:rsid w:val="00824AB4"/>
    <w:rsid w:val="00825230"/>
    <w:rsid w:val="00825C42"/>
    <w:rsid w:val="00825D25"/>
    <w:rsid w:val="008262B2"/>
    <w:rsid w:val="00826914"/>
    <w:rsid w:val="00827965"/>
    <w:rsid w:val="00827D6F"/>
    <w:rsid w:val="0083299B"/>
    <w:rsid w:val="00832AA8"/>
    <w:rsid w:val="00834F11"/>
    <w:rsid w:val="008355B3"/>
    <w:rsid w:val="008376AC"/>
    <w:rsid w:val="0084064D"/>
    <w:rsid w:val="00840752"/>
    <w:rsid w:val="00840DFA"/>
    <w:rsid w:val="0084124A"/>
    <w:rsid w:val="0084140C"/>
    <w:rsid w:val="00841DF4"/>
    <w:rsid w:val="0084203A"/>
    <w:rsid w:val="00842968"/>
    <w:rsid w:val="008444E8"/>
    <w:rsid w:val="00844E80"/>
    <w:rsid w:val="0084629E"/>
    <w:rsid w:val="00846FE7"/>
    <w:rsid w:val="00854F97"/>
    <w:rsid w:val="008555CD"/>
    <w:rsid w:val="00856911"/>
    <w:rsid w:val="00861A02"/>
    <w:rsid w:val="00863376"/>
    <w:rsid w:val="00863410"/>
    <w:rsid w:val="008637CE"/>
    <w:rsid w:val="0086443A"/>
    <w:rsid w:val="00865071"/>
    <w:rsid w:val="0086701E"/>
    <w:rsid w:val="008677FD"/>
    <w:rsid w:val="00867962"/>
    <w:rsid w:val="00867CB2"/>
    <w:rsid w:val="008706D4"/>
    <w:rsid w:val="00870878"/>
    <w:rsid w:val="00870F8A"/>
    <w:rsid w:val="0087155D"/>
    <w:rsid w:val="008719A4"/>
    <w:rsid w:val="00871D23"/>
    <w:rsid w:val="00873094"/>
    <w:rsid w:val="008735E1"/>
    <w:rsid w:val="00874060"/>
    <w:rsid w:val="00874312"/>
    <w:rsid w:val="0087437C"/>
    <w:rsid w:val="00874504"/>
    <w:rsid w:val="00875CD7"/>
    <w:rsid w:val="00876B4D"/>
    <w:rsid w:val="00877F18"/>
    <w:rsid w:val="00880E2F"/>
    <w:rsid w:val="00880E87"/>
    <w:rsid w:val="0088260F"/>
    <w:rsid w:val="00882889"/>
    <w:rsid w:val="0088363F"/>
    <w:rsid w:val="00885D76"/>
    <w:rsid w:val="008869DF"/>
    <w:rsid w:val="00887824"/>
    <w:rsid w:val="00892268"/>
    <w:rsid w:val="008925E0"/>
    <w:rsid w:val="00894A88"/>
    <w:rsid w:val="00895386"/>
    <w:rsid w:val="00895788"/>
    <w:rsid w:val="00897258"/>
    <w:rsid w:val="00897F63"/>
    <w:rsid w:val="008A21FF"/>
    <w:rsid w:val="008A2CE2"/>
    <w:rsid w:val="008A30AC"/>
    <w:rsid w:val="008A38B2"/>
    <w:rsid w:val="008A44B8"/>
    <w:rsid w:val="008A4FAF"/>
    <w:rsid w:val="008A51A8"/>
    <w:rsid w:val="008A54C7"/>
    <w:rsid w:val="008A5E89"/>
    <w:rsid w:val="008A61F2"/>
    <w:rsid w:val="008A66EA"/>
    <w:rsid w:val="008A6D00"/>
    <w:rsid w:val="008A77D8"/>
    <w:rsid w:val="008B0483"/>
    <w:rsid w:val="008B120C"/>
    <w:rsid w:val="008B1C85"/>
    <w:rsid w:val="008B236E"/>
    <w:rsid w:val="008B2475"/>
    <w:rsid w:val="008B387E"/>
    <w:rsid w:val="008B3BE3"/>
    <w:rsid w:val="008B4B2D"/>
    <w:rsid w:val="008B51A0"/>
    <w:rsid w:val="008B57AB"/>
    <w:rsid w:val="008B592A"/>
    <w:rsid w:val="008B5A0E"/>
    <w:rsid w:val="008B767B"/>
    <w:rsid w:val="008B7B5C"/>
    <w:rsid w:val="008C0AE6"/>
    <w:rsid w:val="008C0B39"/>
    <w:rsid w:val="008C0C99"/>
    <w:rsid w:val="008C193A"/>
    <w:rsid w:val="008C2017"/>
    <w:rsid w:val="008C2309"/>
    <w:rsid w:val="008C31C0"/>
    <w:rsid w:val="008C35DE"/>
    <w:rsid w:val="008C4958"/>
    <w:rsid w:val="008C4BAA"/>
    <w:rsid w:val="008C6AE8"/>
    <w:rsid w:val="008C7274"/>
    <w:rsid w:val="008C7573"/>
    <w:rsid w:val="008C7B62"/>
    <w:rsid w:val="008D1481"/>
    <w:rsid w:val="008D2AD5"/>
    <w:rsid w:val="008D317A"/>
    <w:rsid w:val="008D34F1"/>
    <w:rsid w:val="008D39D8"/>
    <w:rsid w:val="008D4270"/>
    <w:rsid w:val="008D5BDA"/>
    <w:rsid w:val="008D6A6E"/>
    <w:rsid w:val="008D6D1A"/>
    <w:rsid w:val="008D7729"/>
    <w:rsid w:val="008E065E"/>
    <w:rsid w:val="008E0927"/>
    <w:rsid w:val="008E1909"/>
    <w:rsid w:val="008E1966"/>
    <w:rsid w:val="008E20ED"/>
    <w:rsid w:val="008E2547"/>
    <w:rsid w:val="008E46B6"/>
    <w:rsid w:val="008E69A8"/>
    <w:rsid w:val="008E7751"/>
    <w:rsid w:val="008E79CD"/>
    <w:rsid w:val="008E7CC7"/>
    <w:rsid w:val="008E7E93"/>
    <w:rsid w:val="008F1EAB"/>
    <w:rsid w:val="008F33DC"/>
    <w:rsid w:val="008F3AD1"/>
    <w:rsid w:val="008F477F"/>
    <w:rsid w:val="008F4C7B"/>
    <w:rsid w:val="008F6076"/>
    <w:rsid w:val="00900BB8"/>
    <w:rsid w:val="00901BFA"/>
    <w:rsid w:val="00902350"/>
    <w:rsid w:val="0090336B"/>
    <w:rsid w:val="009043EC"/>
    <w:rsid w:val="00904A9D"/>
    <w:rsid w:val="009053AA"/>
    <w:rsid w:val="00906939"/>
    <w:rsid w:val="00907707"/>
    <w:rsid w:val="00910B7D"/>
    <w:rsid w:val="00911614"/>
    <w:rsid w:val="00911DFB"/>
    <w:rsid w:val="00911E1D"/>
    <w:rsid w:val="009131D8"/>
    <w:rsid w:val="009139D9"/>
    <w:rsid w:val="00913C26"/>
    <w:rsid w:val="00914AD8"/>
    <w:rsid w:val="00914DB8"/>
    <w:rsid w:val="00916079"/>
    <w:rsid w:val="00917CE9"/>
    <w:rsid w:val="00920866"/>
    <w:rsid w:val="00920BF2"/>
    <w:rsid w:val="00922010"/>
    <w:rsid w:val="00923DBE"/>
    <w:rsid w:val="009244B2"/>
    <w:rsid w:val="00927BDD"/>
    <w:rsid w:val="00930085"/>
    <w:rsid w:val="0093032E"/>
    <w:rsid w:val="00930C80"/>
    <w:rsid w:val="00931BD9"/>
    <w:rsid w:val="0093205E"/>
    <w:rsid w:val="00932AB7"/>
    <w:rsid w:val="00934FC4"/>
    <w:rsid w:val="0093666A"/>
    <w:rsid w:val="009368F3"/>
    <w:rsid w:val="0093764E"/>
    <w:rsid w:val="00937A3A"/>
    <w:rsid w:val="00940FF1"/>
    <w:rsid w:val="00941044"/>
    <w:rsid w:val="00941636"/>
    <w:rsid w:val="00942262"/>
    <w:rsid w:val="00943742"/>
    <w:rsid w:val="00943A3E"/>
    <w:rsid w:val="00943D5A"/>
    <w:rsid w:val="00943EF0"/>
    <w:rsid w:val="00944270"/>
    <w:rsid w:val="00944800"/>
    <w:rsid w:val="009450C9"/>
    <w:rsid w:val="00945C05"/>
    <w:rsid w:val="009465F0"/>
    <w:rsid w:val="00946945"/>
    <w:rsid w:val="0094731A"/>
    <w:rsid w:val="00947713"/>
    <w:rsid w:val="00950DE7"/>
    <w:rsid w:val="00951118"/>
    <w:rsid w:val="00951613"/>
    <w:rsid w:val="00951A88"/>
    <w:rsid w:val="00953920"/>
    <w:rsid w:val="00953D47"/>
    <w:rsid w:val="00954C0B"/>
    <w:rsid w:val="009560E3"/>
    <w:rsid w:val="009562D2"/>
    <w:rsid w:val="00956802"/>
    <w:rsid w:val="0095681E"/>
    <w:rsid w:val="009572D4"/>
    <w:rsid w:val="00960A4D"/>
    <w:rsid w:val="00960D73"/>
    <w:rsid w:val="00961325"/>
    <w:rsid w:val="00961921"/>
    <w:rsid w:val="0096196D"/>
    <w:rsid w:val="00961D37"/>
    <w:rsid w:val="00962F51"/>
    <w:rsid w:val="009634E7"/>
    <w:rsid w:val="0096430A"/>
    <w:rsid w:val="0096554B"/>
    <w:rsid w:val="0096584A"/>
    <w:rsid w:val="009705A9"/>
    <w:rsid w:val="00970677"/>
    <w:rsid w:val="00970C2D"/>
    <w:rsid w:val="00970EBA"/>
    <w:rsid w:val="00971443"/>
    <w:rsid w:val="00971F08"/>
    <w:rsid w:val="009725DA"/>
    <w:rsid w:val="009730B0"/>
    <w:rsid w:val="00973AB8"/>
    <w:rsid w:val="009748B3"/>
    <w:rsid w:val="0097573D"/>
    <w:rsid w:val="0097603D"/>
    <w:rsid w:val="00976949"/>
    <w:rsid w:val="00980477"/>
    <w:rsid w:val="00980A59"/>
    <w:rsid w:val="00982FA7"/>
    <w:rsid w:val="00983484"/>
    <w:rsid w:val="00983525"/>
    <w:rsid w:val="00984727"/>
    <w:rsid w:val="00985253"/>
    <w:rsid w:val="009853B3"/>
    <w:rsid w:val="00985A27"/>
    <w:rsid w:val="00986973"/>
    <w:rsid w:val="00990630"/>
    <w:rsid w:val="00990C05"/>
    <w:rsid w:val="00991219"/>
    <w:rsid w:val="009913F9"/>
    <w:rsid w:val="00991761"/>
    <w:rsid w:val="00992570"/>
    <w:rsid w:val="00994DC4"/>
    <w:rsid w:val="00994DCA"/>
    <w:rsid w:val="009953EC"/>
    <w:rsid w:val="0099555F"/>
    <w:rsid w:val="00995577"/>
    <w:rsid w:val="00995DBE"/>
    <w:rsid w:val="009960EC"/>
    <w:rsid w:val="009968F2"/>
    <w:rsid w:val="00996A7D"/>
    <w:rsid w:val="009970DD"/>
    <w:rsid w:val="009A0FBA"/>
    <w:rsid w:val="009A1601"/>
    <w:rsid w:val="009A462D"/>
    <w:rsid w:val="009A484E"/>
    <w:rsid w:val="009A55A0"/>
    <w:rsid w:val="009A5CBA"/>
    <w:rsid w:val="009A7231"/>
    <w:rsid w:val="009B1EFD"/>
    <w:rsid w:val="009B1F30"/>
    <w:rsid w:val="009B385C"/>
    <w:rsid w:val="009B3AC2"/>
    <w:rsid w:val="009B4004"/>
    <w:rsid w:val="009B486C"/>
    <w:rsid w:val="009B4DF4"/>
    <w:rsid w:val="009B5079"/>
    <w:rsid w:val="009B564E"/>
    <w:rsid w:val="009B75BE"/>
    <w:rsid w:val="009B7E87"/>
    <w:rsid w:val="009C0826"/>
    <w:rsid w:val="009C1088"/>
    <w:rsid w:val="009C11BA"/>
    <w:rsid w:val="009C403E"/>
    <w:rsid w:val="009C4892"/>
    <w:rsid w:val="009C4937"/>
    <w:rsid w:val="009C618E"/>
    <w:rsid w:val="009C6957"/>
    <w:rsid w:val="009C7985"/>
    <w:rsid w:val="009D0166"/>
    <w:rsid w:val="009D1112"/>
    <w:rsid w:val="009D375D"/>
    <w:rsid w:val="009D37BA"/>
    <w:rsid w:val="009D4FF0"/>
    <w:rsid w:val="009D5B33"/>
    <w:rsid w:val="009D5F43"/>
    <w:rsid w:val="009D6217"/>
    <w:rsid w:val="009D668F"/>
    <w:rsid w:val="009D703C"/>
    <w:rsid w:val="009D718F"/>
    <w:rsid w:val="009E068F"/>
    <w:rsid w:val="009E14E0"/>
    <w:rsid w:val="009E2250"/>
    <w:rsid w:val="009E24BA"/>
    <w:rsid w:val="009E35DB"/>
    <w:rsid w:val="009E47A3"/>
    <w:rsid w:val="009E5C54"/>
    <w:rsid w:val="009E658D"/>
    <w:rsid w:val="009E6894"/>
    <w:rsid w:val="009E6CD2"/>
    <w:rsid w:val="009F08F3"/>
    <w:rsid w:val="009F19B7"/>
    <w:rsid w:val="009F255C"/>
    <w:rsid w:val="009F263A"/>
    <w:rsid w:val="009F344F"/>
    <w:rsid w:val="009F474E"/>
    <w:rsid w:val="009F4B02"/>
    <w:rsid w:val="009F561F"/>
    <w:rsid w:val="009F6F8D"/>
    <w:rsid w:val="009F744E"/>
    <w:rsid w:val="00A024AC"/>
    <w:rsid w:val="00A03061"/>
    <w:rsid w:val="00A0390A"/>
    <w:rsid w:val="00A048A8"/>
    <w:rsid w:val="00A04F49"/>
    <w:rsid w:val="00A07475"/>
    <w:rsid w:val="00A1238E"/>
    <w:rsid w:val="00A13E54"/>
    <w:rsid w:val="00A14DA3"/>
    <w:rsid w:val="00A15B07"/>
    <w:rsid w:val="00A16F9B"/>
    <w:rsid w:val="00A17F63"/>
    <w:rsid w:val="00A2052C"/>
    <w:rsid w:val="00A2193B"/>
    <w:rsid w:val="00A22E4E"/>
    <w:rsid w:val="00A2351A"/>
    <w:rsid w:val="00A264A9"/>
    <w:rsid w:val="00A269A8"/>
    <w:rsid w:val="00A26AEC"/>
    <w:rsid w:val="00A26DCD"/>
    <w:rsid w:val="00A26ED6"/>
    <w:rsid w:val="00A27785"/>
    <w:rsid w:val="00A27CDC"/>
    <w:rsid w:val="00A30187"/>
    <w:rsid w:val="00A33599"/>
    <w:rsid w:val="00A3448A"/>
    <w:rsid w:val="00A34E56"/>
    <w:rsid w:val="00A36297"/>
    <w:rsid w:val="00A36BCC"/>
    <w:rsid w:val="00A36ED3"/>
    <w:rsid w:val="00A371D7"/>
    <w:rsid w:val="00A4050E"/>
    <w:rsid w:val="00A40C28"/>
    <w:rsid w:val="00A41906"/>
    <w:rsid w:val="00A41E2B"/>
    <w:rsid w:val="00A42E42"/>
    <w:rsid w:val="00A454F5"/>
    <w:rsid w:val="00A45B74"/>
    <w:rsid w:val="00A45C14"/>
    <w:rsid w:val="00A52399"/>
    <w:rsid w:val="00A5239D"/>
    <w:rsid w:val="00A52E1D"/>
    <w:rsid w:val="00A52F13"/>
    <w:rsid w:val="00A537B7"/>
    <w:rsid w:val="00A55CEE"/>
    <w:rsid w:val="00A561C7"/>
    <w:rsid w:val="00A5622C"/>
    <w:rsid w:val="00A56504"/>
    <w:rsid w:val="00A568F3"/>
    <w:rsid w:val="00A60B3C"/>
    <w:rsid w:val="00A60C33"/>
    <w:rsid w:val="00A61499"/>
    <w:rsid w:val="00A619E0"/>
    <w:rsid w:val="00A61B6D"/>
    <w:rsid w:val="00A62A77"/>
    <w:rsid w:val="00A62BF9"/>
    <w:rsid w:val="00A62E3C"/>
    <w:rsid w:val="00A62F51"/>
    <w:rsid w:val="00A63483"/>
    <w:rsid w:val="00A64997"/>
    <w:rsid w:val="00A6505B"/>
    <w:rsid w:val="00A653B4"/>
    <w:rsid w:val="00A657D7"/>
    <w:rsid w:val="00A660AC"/>
    <w:rsid w:val="00A66A61"/>
    <w:rsid w:val="00A66F55"/>
    <w:rsid w:val="00A67E6C"/>
    <w:rsid w:val="00A70A8B"/>
    <w:rsid w:val="00A70C51"/>
    <w:rsid w:val="00A71B99"/>
    <w:rsid w:val="00A72CBC"/>
    <w:rsid w:val="00A7326C"/>
    <w:rsid w:val="00A739D0"/>
    <w:rsid w:val="00A75D46"/>
    <w:rsid w:val="00A761D4"/>
    <w:rsid w:val="00A773D0"/>
    <w:rsid w:val="00A7746E"/>
    <w:rsid w:val="00A77EC4"/>
    <w:rsid w:val="00A80705"/>
    <w:rsid w:val="00A823F5"/>
    <w:rsid w:val="00A84D34"/>
    <w:rsid w:val="00A8593C"/>
    <w:rsid w:val="00A867FB"/>
    <w:rsid w:val="00A87238"/>
    <w:rsid w:val="00A87FAF"/>
    <w:rsid w:val="00A9252B"/>
    <w:rsid w:val="00A92879"/>
    <w:rsid w:val="00A930E6"/>
    <w:rsid w:val="00A93B67"/>
    <w:rsid w:val="00A9442A"/>
    <w:rsid w:val="00A97B7F"/>
    <w:rsid w:val="00AA00DF"/>
    <w:rsid w:val="00AA016F"/>
    <w:rsid w:val="00AA1A63"/>
    <w:rsid w:val="00AA1ED6"/>
    <w:rsid w:val="00AA40D7"/>
    <w:rsid w:val="00AA4E87"/>
    <w:rsid w:val="00AA51D6"/>
    <w:rsid w:val="00AA5CB3"/>
    <w:rsid w:val="00AA5D90"/>
    <w:rsid w:val="00AA71AD"/>
    <w:rsid w:val="00AB0B5E"/>
    <w:rsid w:val="00AB0BC8"/>
    <w:rsid w:val="00AB0BCE"/>
    <w:rsid w:val="00AB11CA"/>
    <w:rsid w:val="00AB14D9"/>
    <w:rsid w:val="00AB19F6"/>
    <w:rsid w:val="00AB3589"/>
    <w:rsid w:val="00AB3DF9"/>
    <w:rsid w:val="00AB4AB8"/>
    <w:rsid w:val="00AB4D31"/>
    <w:rsid w:val="00AB655E"/>
    <w:rsid w:val="00AB73AD"/>
    <w:rsid w:val="00AB740D"/>
    <w:rsid w:val="00AB76AA"/>
    <w:rsid w:val="00AB7C2B"/>
    <w:rsid w:val="00AC007F"/>
    <w:rsid w:val="00AC1218"/>
    <w:rsid w:val="00AC15A3"/>
    <w:rsid w:val="00AC1952"/>
    <w:rsid w:val="00AC195D"/>
    <w:rsid w:val="00AC2ECD"/>
    <w:rsid w:val="00AC3119"/>
    <w:rsid w:val="00AC46ED"/>
    <w:rsid w:val="00AC4999"/>
    <w:rsid w:val="00AC49FB"/>
    <w:rsid w:val="00AC4CB4"/>
    <w:rsid w:val="00AC5647"/>
    <w:rsid w:val="00AC5A10"/>
    <w:rsid w:val="00AC7331"/>
    <w:rsid w:val="00AC7E6C"/>
    <w:rsid w:val="00AD0016"/>
    <w:rsid w:val="00AD0103"/>
    <w:rsid w:val="00AD0AA3"/>
    <w:rsid w:val="00AD3F94"/>
    <w:rsid w:val="00AD4A5A"/>
    <w:rsid w:val="00AD4EEC"/>
    <w:rsid w:val="00AD4FC7"/>
    <w:rsid w:val="00AD78B1"/>
    <w:rsid w:val="00AE0D45"/>
    <w:rsid w:val="00AE143B"/>
    <w:rsid w:val="00AE1E7A"/>
    <w:rsid w:val="00AE27AC"/>
    <w:rsid w:val="00AE3743"/>
    <w:rsid w:val="00AE40E0"/>
    <w:rsid w:val="00AE4467"/>
    <w:rsid w:val="00AE4DBA"/>
    <w:rsid w:val="00AE4F07"/>
    <w:rsid w:val="00AE5890"/>
    <w:rsid w:val="00AE6786"/>
    <w:rsid w:val="00AE6AE1"/>
    <w:rsid w:val="00AE7085"/>
    <w:rsid w:val="00AF0DD8"/>
    <w:rsid w:val="00AF1C5D"/>
    <w:rsid w:val="00AF2F49"/>
    <w:rsid w:val="00AF422B"/>
    <w:rsid w:val="00AF42D7"/>
    <w:rsid w:val="00AF44D8"/>
    <w:rsid w:val="00AF49DD"/>
    <w:rsid w:val="00AF5126"/>
    <w:rsid w:val="00AF5A9D"/>
    <w:rsid w:val="00AF65B2"/>
    <w:rsid w:val="00AF6E76"/>
    <w:rsid w:val="00B006FE"/>
    <w:rsid w:val="00B007CB"/>
    <w:rsid w:val="00B02938"/>
    <w:rsid w:val="00B02AA9"/>
    <w:rsid w:val="00B02FA3"/>
    <w:rsid w:val="00B04F5E"/>
    <w:rsid w:val="00B05084"/>
    <w:rsid w:val="00B05A1F"/>
    <w:rsid w:val="00B0715A"/>
    <w:rsid w:val="00B1180C"/>
    <w:rsid w:val="00B122FA"/>
    <w:rsid w:val="00B12C17"/>
    <w:rsid w:val="00B136E1"/>
    <w:rsid w:val="00B15660"/>
    <w:rsid w:val="00B157F9"/>
    <w:rsid w:val="00B169AA"/>
    <w:rsid w:val="00B20116"/>
    <w:rsid w:val="00B20256"/>
    <w:rsid w:val="00B20350"/>
    <w:rsid w:val="00B20D09"/>
    <w:rsid w:val="00B21739"/>
    <w:rsid w:val="00B22E83"/>
    <w:rsid w:val="00B232F8"/>
    <w:rsid w:val="00B270FC"/>
    <w:rsid w:val="00B2763F"/>
    <w:rsid w:val="00B27AAC"/>
    <w:rsid w:val="00B30929"/>
    <w:rsid w:val="00B31AD9"/>
    <w:rsid w:val="00B32EBD"/>
    <w:rsid w:val="00B333D5"/>
    <w:rsid w:val="00B36F84"/>
    <w:rsid w:val="00B37179"/>
    <w:rsid w:val="00B372AA"/>
    <w:rsid w:val="00B37583"/>
    <w:rsid w:val="00B40445"/>
    <w:rsid w:val="00B41183"/>
    <w:rsid w:val="00B41888"/>
    <w:rsid w:val="00B43136"/>
    <w:rsid w:val="00B439C7"/>
    <w:rsid w:val="00B4429F"/>
    <w:rsid w:val="00B453F0"/>
    <w:rsid w:val="00B45A52"/>
    <w:rsid w:val="00B4610A"/>
    <w:rsid w:val="00B46175"/>
    <w:rsid w:val="00B507CF"/>
    <w:rsid w:val="00B51916"/>
    <w:rsid w:val="00B52463"/>
    <w:rsid w:val="00B5317B"/>
    <w:rsid w:val="00B56491"/>
    <w:rsid w:val="00B60290"/>
    <w:rsid w:val="00B6188F"/>
    <w:rsid w:val="00B619D4"/>
    <w:rsid w:val="00B62072"/>
    <w:rsid w:val="00B626DA"/>
    <w:rsid w:val="00B6335E"/>
    <w:rsid w:val="00B64351"/>
    <w:rsid w:val="00B647A7"/>
    <w:rsid w:val="00B64C83"/>
    <w:rsid w:val="00B64D8F"/>
    <w:rsid w:val="00B65AF3"/>
    <w:rsid w:val="00B65F56"/>
    <w:rsid w:val="00B664C7"/>
    <w:rsid w:val="00B70474"/>
    <w:rsid w:val="00B7094B"/>
    <w:rsid w:val="00B71213"/>
    <w:rsid w:val="00B71392"/>
    <w:rsid w:val="00B7142D"/>
    <w:rsid w:val="00B73363"/>
    <w:rsid w:val="00B739F6"/>
    <w:rsid w:val="00B73BB0"/>
    <w:rsid w:val="00B73E43"/>
    <w:rsid w:val="00B74B10"/>
    <w:rsid w:val="00B74E14"/>
    <w:rsid w:val="00B75064"/>
    <w:rsid w:val="00B7599A"/>
    <w:rsid w:val="00B7628F"/>
    <w:rsid w:val="00B76EA4"/>
    <w:rsid w:val="00B77A21"/>
    <w:rsid w:val="00B77A9C"/>
    <w:rsid w:val="00B808D4"/>
    <w:rsid w:val="00B81A6C"/>
    <w:rsid w:val="00B830E9"/>
    <w:rsid w:val="00B84706"/>
    <w:rsid w:val="00B85DE5"/>
    <w:rsid w:val="00B87DF1"/>
    <w:rsid w:val="00B90EBE"/>
    <w:rsid w:val="00B90F28"/>
    <w:rsid w:val="00B90F73"/>
    <w:rsid w:val="00B915AD"/>
    <w:rsid w:val="00B92444"/>
    <w:rsid w:val="00B932DB"/>
    <w:rsid w:val="00B93B59"/>
    <w:rsid w:val="00B9406A"/>
    <w:rsid w:val="00B957A0"/>
    <w:rsid w:val="00B9795D"/>
    <w:rsid w:val="00B97DFD"/>
    <w:rsid w:val="00BA0C1B"/>
    <w:rsid w:val="00BA15EB"/>
    <w:rsid w:val="00BA2280"/>
    <w:rsid w:val="00BA246A"/>
    <w:rsid w:val="00BA2A08"/>
    <w:rsid w:val="00BA4CD6"/>
    <w:rsid w:val="00BA557C"/>
    <w:rsid w:val="00BA56D2"/>
    <w:rsid w:val="00BA76E0"/>
    <w:rsid w:val="00BB18B0"/>
    <w:rsid w:val="00BB1BB1"/>
    <w:rsid w:val="00BB2277"/>
    <w:rsid w:val="00BB2A25"/>
    <w:rsid w:val="00BB2B08"/>
    <w:rsid w:val="00BB3C2F"/>
    <w:rsid w:val="00BB4875"/>
    <w:rsid w:val="00BB51E9"/>
    <w:rsid w:val="00BB62C3"/>
    <w:rsid w:val="00BB7599"/>
    <w:rsid w:val="00BC094C"/>
    <w:rsid w:val="00BC0FDC"/>
    <w:rsid w:val="00BC1295"/>
    <w:rsid w:val="00BC299D"/>
    <w:rsid w:val="00BC3053"/>
    <w:rsid w:val="00BC4D2E"/>
    <w:rsid w:val="00BC53EF"/>
    <w:rsid w:val="00BC6002"/>
    <w:rsid w:val="00BC7DCE"/>
    <w:rsid w:val="00BD0F24"/>
    <w:rsid w:val="00BD16EB"/>
    <w:rsid w:val="00BD3F19"/>
    <w:rsid w:val="00BD48AC"/>
    <w:rsid w:val="00BD5F1A"/>
    <w:rsid w:val="00BD71AA"/>
    <w:rsid w:val="00BE1234"/>
    <w:rsid w:val="00BE2FA6"/>
    <w:rsid w:val="00BE3163"/>
    <w:rsid w:val="00BE333F"/>
    <w:rsid w:val="00BE4EE1"/>
    <w:rsid w:val="00BE5411"/>
    <w:rsid w:val="00BE579D"/>
    <w:rsid w:val="00BE6E06"/>
    <w:rsid w:val="00BE723C"/>
    <w:rsid w:val="00BE7406"/>
    <w:rsid w:val="00BE7603"/>
    <w:rsid w:val="00BE78F1"/>
    <w:rsid w:val="00BF01AF"/>
    <w:rsid w:val="00BF01CD"/>
    <w:rsid w:val="00BF039C"/>
    <w:rsid w:val="00BF06E4"/>
    <w:rsid w:val="00BF0FE0"/>
    <w:rsid w:val="00BF147F"/>
    <w:rsid w:val="00BF2E5B"/>
    <w:rsid w:val="00BF3279"/>
    <w:rsid w:val="00BF33A2"/>
    <w:rsid w:val="00BF44F1"/>
    <w:rsid w:val="00BF5FD2"/>
    <w:rsid w:val="00BF74C7"/>
    <w:rsid w:val="00BF78BA"/>
    <w:rsid w:val="00C000DC"/>
    <w:rsid w:val="00C005BB"/>
    <w:rsid w:val="00C015F1"/>
    <w:rsid w:val="00C01F33"/>
    <w:rsid w:val="00C028FF"/>
    <w:rsid w:val="00C02CC6"/>
    <w:rsid w:val="00C040F7"/>
    <w:rsid w:val="00C041B0"/>
    <w:rsid w:val="00C044AB"/>
    <w:rsid w:val="00C053EA"/>
    <w:rsid w:val="00C05503"/>
    <w:rsid w:val="00C05706"/>
    <w:rsid w:val="00C07377"/>
    <w:rsid w:val="00C10478"/>
    <w:rsid w:val="00C11179"/>
    <w:rsid w:val="00C11E34"/>
    <w:rsid w:val="00C12107"/>
    <w:rsid w:val="00C12C2E"/>
    <w:rsid w:val="00C14D4B"/>
    <w:rsid w:val="00C154BB"/>
    <w:rsid w:val="00C22E6A"/>
    <w:rsid w:val="00C23A74"/>
    <w:rsid w:val="00C23CFC"/>
    <w:rsid w:val="00C24345"/>
    <w:rsid w:val="00C249CB"/>
    <w:rsid w:val="00C249F8"/>
    <w:rsid w:val="00C25A6A"/>
    <w:rsid w:val="00C25B3A"/>
    <w:rsid w:val="00C26CE0"/>
    <w:rsid w:val="00C279B5"/>
    <w:rsid w:val="00C27C45"/>
    <w:rsid w:val="00C3151C"/>
    <w:rsid w:val="00C31666"/>
    <w:rsid w:val="00C31720"/>
    <w:rsid w:val="00C31982"/>
    <w:rsid w:val="00C331B6"/>
    <w:rsid w:val="00C340BD"/>
    <w:rsid w:val="00C34B1F"/>
    <w:rsid w:val="00C3719D"/>
    <w:rsid w:val="00C400A7"/>
    <w:rsid w:val="00C420F5"/>
    <w:rsid w:val="00C43A43"/>
    <w:rsid w:val="00C43E42"/>
    <w:rsid w:val="00C44BCC"/>
    <w:rsid w:val="00C456E3"/>
    <w:rsid w:val="00C45EE6"/>
    <w:rsid w:val="00C46187"/>
    <w:rsid w:val="00C50021"/>
    <w:rsid w:val="00C50353"/>
    <w:rsid w:val="00C51060"/>
    <w:rsid w:val="00C54995"/>
    <w:rsid w:val="00C54D41"/>
    <w:rsid w:val="00C569FC"/>
    <w:rsid w:val="00C600A5"/>
    <w:rsid w:val="00C602BE"/>
    <w:rsid w:val="00C60783"/>
    <w:rsid w:val="00C6206C"/>
    <w:rsid w:val="00C620BD"/>
    <w:rsid w:val="00C628D4"/>
    <w:rsid w:val="00C62F30"/>
    <w:rsid w:val="00C64672"/>
    <w:rsid w:val="00C705DA"/>
    <w:rsid w:val="00C70697"/>
    <w:rsid w:val="00C7085D"/>
    <w:rsid w:val="00C72B7E"/>
    <w:rsid w:val="00C72EF4"/>
    <w:rsid w:val="00C73767"/>
    <w:rsid w:val="00C755BE"/>
    <w:rsid w:val="00C75C2F"/>
    <w:rsid w:val="00C75D2F"/>
    <w:rsid w:val="00C767BE"/>
    <w:rsid w:val="00C76E3C"/>
    <w:rsid w:val="00C81568"/>
    <w:rsid w:val="00C82AA2"/>
    <w:rsid w:val="00C834D0"/>
    <w:rsid w:val="00C846FC"/>
    <w:rsid w:val="00C87FAA"/>
    <w:rsid w:val="00C9027A"/>
    <w:rsid w:val="00C9068E"/>
    <w:rsid w:val="00C90C65"/>
    <w:rsid w:val="00C90E8F"/>
    <w:rsid w:val="00C9137E"/>
    <w:rsid w:val="00C91A50"/>
    <w:rsid w:val="00C92A30"/>
    <w:rsid w:val="00C92B1C"/>
    <w:rsid w:val="00C92C17"/>
    <w:rsid w:val="00C92DD9"/>
    <w:rsid w:val="00C9338E"/>
    <w:rsid w:val="00C93C4B"/>
    <w:rsid w:val="00C944AB"/>
    <w:rsid w:val="00C94BAE"/>
    <w:rsid w:val="00C95B40"/>
    <w:rsid w:val="00C97E18"/>
    <w:rsid w:val="00CA00A4"/>
    <w:rsid w:val="00CA05FE"/>
    <w:rsid w:val="00CA1ED8"/>
    <w:rsid w:val="00CA248C"/>
    <w:rsid w:val="00CA52A3"/>
    <w:rsid w:val="00CA734C"/>
    <w:rsid w:val="00CA79B7"/>
    <w:rsid w:val="00CB0035"/>
    <w:rsid w:val="00CB0EAD"/>
    <w:rsid w:val="00CB1A80"/>
    <w:rsid w:val="00CB1F63"/>
    <w:rsid w:val="00CB310B"/>
    <w:rsid w:val="00CB3CB0"/>
    <w:rsid w:val="00CB4A88"/>
    <w:rsid w:val="00CB4AEA"/>
    <w:rsid w:val="00CB5595"/>
    <w:rsid w:val="00CB7170"/>
    <w:rsid w:val="00CC040E"/>
    <w:rsid w:val="00CC111F"/>
    <w:rsid w:val="00CC17A7"/>
    <w:rsid w:val="00CC2011"/>
    <w:rsid w:val="00CC2A83"/>
    <w:rsid w:val="00CC3308"/>
    <w:rsid w:val="00CC3935"/>
    <w:rsid w:val="00CC3EA0"/>
    <w:rsid w:val="00CC7B45"/>
    <w:rsid w:val="00CC7E77"/>
    <w:rsid w:val="00CD1188"/>
    <w:rsid w:val="00CD1E08"/>
    <w:rsid w:val="00CD2ED1"/>
    <w:rsid w:val="00CD337B"/>
    <w:rsid w:val="00CD38DC"/>
    <w:rsid w:val="00CD41B8"/>
    <w:rsid w:val="00CD5A39"/>
    <w:rsid w:val="00CD618A"/>
    <w:rsid w:val="00CD752C"/>
    <w:rsid w:val="00CD75C4"/>
    <w:rsid w:val="00CE0424"/>
    <w:rsid w:val="00CE0995"/>
    <w:rsid w:val="00CE120B"/>
    <w:rsid w:val="00CE3505"/>
    <w:rsid w:val="00CE4D5C"/>
    <w:rsid w:val="00CE4F87"/>
    <w:rsid w:val="00CE5576"/>
    <w:rsid w:val="00CE6444"/>
    <w:rsid w:val="00CE7561"/>
    <w:rsid w:val="00CE7A79"/>
    <w:rsid w:val="00CF1354"/>
    <w:rsid w:val="00CF1FA1"/>
    <w:rsid w:val="00CF24D4"/>
    <w:rsid w:val="00CF26BD"/>
    <w:rsid w:val="00CF31CE"/>
    <w:rsid w:val="00CF3B1F"/>
    <w:rsid w:val="00CF3BF6"/>
    <w:rsid w:val="00CF51ED"/>
    <w:rsid w:val="00CF6065"/>
    <w:rsid w:val="00CF625B"/>
    <w:rsid w:val="00CF6807"/>
    <w:rsid w:val="00CF687E"/>
    <w:rsid w:val="00CF7F73"/>
    <w:rsid w:val="00D000AF"/>
    <w:rsid w:val="00D01FEE"/>
    <w:rsid w:val="00D0349B"/>
    <w:rsid w:val="00D03973"/>
    <w:rsid w:val="00D05015"/>
    <w:rsid w:val="00D07E60"/>
    <w:rsid w:val="00D10249"/>
    <w:rsid w:val="00D10973"/>
    <w:rsid w:val="00D1137C"/>
    <w:rsid w:val="00D115C3"/>
    <w:rsid w:val="00D117AE"/>
    <w:rsid w:val="00D11897"/>
    <w:rsid w:val="00D11F40"/>
    <w:rsid w:val="00D13135"/>
    <w:rsid w:val="00D13E4E"/>
    <w:rsid w:val="00D1511B"/>
    <w:rsid w:val="00D16ECA"/>
    <w:rsid w:val="00D239A7"/>
    <w:rsid w:val="00D23F47"/>
    <w:rsid w:val="00D2482C"/>
    <w:rsid w:val="00D24A80"/>
    <w:rsid w:val="00D272ED"/>
    <w:rsid w:val="00D27916"/>
    <w:rsid w:val="00D27A80"/>
    <w:rsid w:val="00D30F00"/>
    <w:rsid w:val="00D3304D"/>
    <w:rsid w:val="00D36D68"/>
    <w:rsid w:val="00D36E71"/>
    <w:rsid w:val="00D37188"/>
    <w:rsid w:val="00D37D87"/>
    <w:rsid w:val="00D40043"/>
    <w:rsid w:val="00D40B33"/>
    <w:rsid w:val="00D40E5C"/>
    <w:rsid w:val="00D42F8E"/>
    <w:rsid w:val="00D4318F"/>
    <w:rsid w:val="00D438BF"/>
    <w:rsid w:val="00D43953"/>
    <w:rsid w:val="00D43AF3"/>
    <w:rsid w:val="00D440F8"/>
    <w:rsid w:val="00D44C14"/>
    <w:rsid w:val="00D4535E"/>
    <w:rsid w:val="00D45A18"/>
    <w:rsid w:val="00D46313"/>
    <w:rsid w:val="00D468D1"/>
    <w:rsid w:val="00D46D62"/>
    <w:rsid w:val="00D50F97"/>
    <w:rsid w:val="00D523D2"/>
    <w:rsid w:val="00D5273B"/>
    <w:rsid w:val="00D527D1"/>
    <w:rsid w:val="00D546FF"/>
    <w:rsid w:val="00D55A34"/>
    <w:rsid w:val="00D55AD5"/>
    <w:rsid w:val="00D56C9D"/>
    <w:rsid w:val="00D570C5"/>
    <w:rsid w:val="00D5731E"/>
    <w:rsid w:val="00D575C7"/>
    <w:rsid w:val="00D576CA"/>
    <w:rsid w:val="00D61214"/>
    <w:rsid w:val="00D61AF5"/>
    <w:rsid w:val="00D6487B"/>
    <w:rsid w:val="00D6525D"/>
    <w:rsid w:val="00D652B5"/>
    <w:rsid w:val="00D66155"/>
    <w:rsid w:val="00D66A46"/>
    <w:rsid w:val="00D66A86"/>
    <w:rsid w:val="00D67979"/>
    <w:rsid w:val="00D679C0"/>
    <w:rsid w:val="00D701B2"/>
    <w:rsid w:val="00D708B0"/>
    <w:rsid w:val="00D72BAD"/>
    <w:rsid w:val="00D757A2"/>
    <w:rsid w:val="00D75AE5"/>
    <w:rsid w:val="00D7644E"/>
    <w:rsid w:val="00D773E0"/>
    <w:rsid w:val="00D77B1D"/>
    <w:rsid w:val="00D8011B"/>
    <w:rsid w:val="00D8021F"/>
    <w:rsid w:val="00D80383"/>
    <w:rsid w:val="00D80CA9"/>
    <w:rsid w:val="00D80DBC"/>
    <w:rsid w:val="00D823C6"/>
    <w:rsid w:val="00D82B77"/>
    <w:rsid w:val="00D83D10"/>
    <w:rsid w:val="00D847A6"/>
    <w:rsid w:val="00D84E2F"/>
    <w:rsid w:val="00D850BB"/>
    <w:rsid w:val="00D85EBE"/>
    <w:rsid w:val="00D86921"/>
    <w:rsid w:val="00D86CA3"/>
    <w:rsid w:val="00D871CE"/>
    <w:rsid w:val="00D87855"/>
    <w:rsid w:val="00D900AF"/>
    <w:rsid w:val="00D910FE"/>
    <w:rsid w:val="00D9142C"/>
    <w:rsid w:val="00D9196D"/>
    <w:rsid w:val="00D92982"/>
    <w:rsid w:val="00D967CF"/>
    <w:rsid w:val="00DA0078"/>
    <w:rsid w:val="00DA1CE1"/>
    <w:rsid w:val="00DA2842"/>
    <w:rsid w:val="00DA305E"/>
    <w:rsid w:val="00DA5417"/>
    <w:rsid w:val="00DA56E8"/>
    <w:rsid w:val="00DA6961"/>
    <w:rsid w:val="00DA6DB9"/>
    <w:rsid w:val="00DA7287"/>
    <w:rsid w:val="00DB0676"/>
    <w:rsid w:val="00DB0A9F"/>
    <w:rsid w:val="00DB1002"/>
    <w:rsid w:val="00DB273F"/>
    <w:rsid w:val="00DB377D"/>
    <w:rsid w:val="00DB3AA5"/>
    <w:rsid w:val="00DB4197"/>
    <w:rsid w:val="00DB551F"/>
    <w:rsid w:val="00DB6322"/>
    <w:rsid w:val="00DB71B7"/>
    <w:rsid w:val="00DC0460"/>
    <w:rsid w:val="00DC2D36"/>
    <w:rsid w:val="00DC3779"/>
    <w:rsid w:val="00DC38A2"/>
    <w:rsid w:val="00DC53EF"/>
    <w:rsid w:val="00DC5A90"/>
    <w:rsid w:val="00DC60D4"/>
    <w:rsid w:val="00DC6BFB"/>
    <w:rsid w:val="00DD1FE6"/>
    <w:rsid w:val="00DD28DB"/>
    <w:rsid w:val="00DD2DBB"/>
    <w:rsid w:val="00DD3838"/>
    <w:rsid w:val="00DD3E90"/>
    <w:rsid w:val="00DD4D55"/>
    <w:rsid w:val="00DD6D56"/>
    <w:rsid w:val="00DE172F"/>
    <w:rsid w:val="00DE4E57"/>
    <w:rsid w:val="00DE55B7"/>
    <w:rsid w:val="00DE5608"/>
    <w:rsid w:val="00DE58D0"/>
    <w:rsid w:val="00DE5EF9"/>
    <w:rsid w:val="00DE654F"/>
    <w:rsid w:val="00DE6DB8"/>
    <w:rsid w:val="00DF0B6E"/>
    <w:rsid w:val="00DF0EE0"/>
    <w:rsid w:val="00DF15E0"/>
    <w:rsid w:val="00DF37A0"/>
    <w:rsid w:val="00DF4503"/>
    <w:rsid w:val="00DF46AF"/>
    <w:rsid w:val="00DF62CB"/>
    <w:rsid w:val="00DF6862"/>
    <w:rsid w:val="00DF68DD"/>
    <w:rsid w:val="00DF6B1A"/>
    <w:rsid w:val="00DF6FC7"/>
    <w:rsid w:val="00DF7480"/>
    <w:rsid w:val="00DF7D3C"/>
    <w:rsid w:val="00E0370D"/>
    <w:rsid w:val="00E0395D"/>
    <w:rsid w:val="00E04F60"/>
    <w:rsid w:val="00E05614"/>
    <w:rsid w:val="00E05C75"/>
    <w:rsid w:val="00E05F07"/>
    <w:rsid w:val="00E0605F"/>
    <w:rsid w:val="00E06623"/>
    <w:rsid w:val="00E075E8"/>
    <w:rsid w:val="00E110E7"/>
    <w:rsid w:val="00E11B20"/>
    <w:rsid w:val="00E1523B"/>
    <w:rsid w:val="00E17FA2"/>
    <w:rsid w:val="00E2035F"/>
    <w:rsid w:val="00E20CD2"/>
    <w:rsid w:val="00E22330"/>
    <w:rsid w:val="00E22A37"/>
    <w:rsid w:val="00E22C50"/>
    <w:rsid w:val="00E26A20"/>
    <w:rsid w:val="00E276D6"/>
    <w:rsid w:val="00E30B5A"/>
    <w:rsid w:val="00E3123D"/>
    <w:rsid w:val="00E31461"/>
    <w:rsid w:val="00E31D43"/>
    <w:rsid w:val="00E32608"/>
    <w:rsid w:val="00E33BFD"/>
    <w:rsid w:val="00E340F0"/>
    <w:rsid w:val="00E34188"/>
    <w:rsid w:val="00E34A52"/>
    <w:rsid w:val="00E34B6E"/>
    <w:rsid w:val="00E35559"/>
    <w:rsid w:val="00E368AF"/>
    <w:rsid w:val="00E371A0"/>
    <w:rsid w:val="00E3723A"/>
    <w:rsid w:val="00E37249"/>
    <w:rsid w:val="00E37860"/>
    <w:rsid w:val="00E40390"/>
    <w:rsid w:val="00E4079C"/>
    <w:rsid w:val="00E40888"/>
    <w:rsid w:val="00E419D1"/>
    <w:rsid w:val="00E41F60"/>
    <w:rsid w:val="00E42451"/>
    <w:rsid w:val="00E42A6D"/>
    <w:rsid w:val="00E446F1"/>
    <w:rsid w:val="00E44ADC"/>
    <w:rsid w:val="00E4543C"/>
    <w:rsid w:val="00E45D1B"/>
    <w:rsid w:val="00E46886"/>
    <w:rsid w:val="00E46A10"/>
    <w:rsid w:val="00E47AEF"/>
    <w:rsid w:val="00E50297"/>
    <w:rsid w:val="00E50AAA"/>
    <w:rsid w:val="00E52072"/>
    <w:rsid w:val="00E533C5"/>
    <w:rsid w:val="00E53B75"/>
    <w:rsid w:val="00E542C6"/>
    <w:rsid w:val="00E54E3B"/>
    <w:rsid w:val="00E55AC8"/>
    <w:rsid w:val="00E55F9E"/>
    <w:rsid w:val="00E57565"/>
    <w:rsid w:val="00E6220F"/>
    <w:rsid w:val="00E63838"/>
    <w:rsid w:val="00E64434"/>
    <w:rsid w:val="00E645BC"/>
    <w:rsid w:val="00E67C51"/>
    <w:rsid w:val="00E7058C"/>
    <w:rsid w:val="00E70B50"/>
    <w:rsid w:val="00E70BAA"/>
    <w:rsid w:val="00E722AE"/>
    <w:rsid w:val="00E72854"/>
    <w:rsid w:val="00E72E0B"/>
    <w:rsid w:val="00E72EFC"/>
    <w:rsid w:val="00E736B5"/>
    <w:rsid w:val="00E74337"/>
    <w:rsid w:val="00E7434F"/>
    <w:rsid w:val="00E74BBB"/>
    <w:rsid w:val="00E758EC"/>
    <w:rsid w:val="00E768E1"/>
    <w:rsid w:val="00E769AD"/>
    <w:rsid w:val="00E8234C"/>
    <w:rsid w:val="00E827F4"/>
    <w:rsid w:val="00E82900"/>
    <w:rsid w:val="00E838B7"/>
    <w:rsid w:val="00E83AA9"/>
    <w:rsid w:val="00E84DB1"/>
    <w:rsid w:val="00E85683"/>
    <w:rsid w:val="00E85928"/>
    <w:rsid w:val="00E8774C"/>
    <w:rsid w:val="00E87822"/>
    <w:rsid w:val="00E90395"/>
    <w:rsid w:val="00E90455"/>
    <w:rsid w:val="00E90E49"/>
    <w:rsid w:val="00E917F9"/>
    <w:rsid w:val="00E923CA"/>
    <w:rsid w:val="00E9291C"/>
    <w:rsid w:val="00E93498"/>
    <w:rsid w:val="00E93665"/>
    <w:rsid w:val="00E939E9"/>
    <w:rsid w:val="00E93FFE"/>
    <w:rsid w:val="00E9441F"/>
    <w:rsid w:val="00E94F8A"/>
    <w:rsid w:val="00E96658"/>
    <w:rsid w:val="00EA1DA0"/>
    <w:rsid w:val="00EA2795"/>
    <w:rsid w:val="00EA32A8"/>
    <w:rsid w:val="00EA385C"/>
    <w:rsid w:val="00EA3B4E"/>
    <w:rsid w:val="00EA560B"/>
    <w:rsid w:val="00EA5FBB"/>
    <w:rsid w:val="00EA6350"/>
    <w:rsid w:val="00EA7A41"/>
    <w:rsid w:val="00EB077B"/>
    <w:rsid w:val="00EB1713"/>
    <w:rsid w:val="00EB1D8F"/>
    <w:rsid w:val="00EB3039"/>
    <w:rsid w:val="00EB370C"/>
    <w:rsid w:val="00EB45F5"/>
    <w:rsid w:val="00EB4EA2"/>
    <w:rsid w:val="00EB5CFA"/>
    <w:rsid w:val="00EB5DCC"/>
    <w:rsid w:val="00EB5F34"/>
    <w:rsid w:val="00EB648E"/>
    <w:rsid w:val="00EB67A3"/>
    <w:rsid w:val="00EB6EB2"/>
    <w:rsid w:val="00EC0126"/>
    <w:rsid w:val="00EC279C"/>
    <w:rsid w:val="00EC27C6"/>
    <w:rsid w:val="00EC3AD1"/>
    <w:rsid w:val="00EC3BE1"/>
    <w:rsid w:val="00EC4207"/>
    <w:rsid w:val="00EC5653"/>
    <w:rsid w:val="00EC71CE"/>
    <w:rsid w:val="00EC7419"/>
    <w:rsid w:val="00EC7BEC"/>
    <w:rsid w:val="00EC7C8B"/>
    <w:rsid w:val="00ED1006"/>
    <w:rsid w:val="00ED1043"/>
    <w:rsid w:val="00ED14CA"/>
    <w:rsid w:val="00ED1C9F"/>
    <w:rsid w:val="00ED2F36"/>
    <w:rsid w:val="00ED4BC7"/>
    <w:rsid w:val="00ED54EF"/>
    <w:rsid w:val="00ED5536"/>
    <w:rsid w:val="00ED69EA"/>
    <w:rsid w:val="00EE02D8"/>
    <w:rsid w:val="00EE0B41"/>
    <w:rsid w:val="00EE11FF"/>
    <w:rsid w:val="00EE38D6"/>
    <w:rsid w:val="00EE393C"/>
    <w:rsid w:val="00EE422C"/>
    <w:rsid w:val="00EE4842"/>
    <w:rsid w:val="00EE529B"/>
    <w:rsid w:val="00EE5E26"/>
    <w:rsid w:val="00EE657F"/>
    <w:rsid w:val="00EE681B"/>
    <w:rsid w:val="00EF18FC"/>
    <w:rsid w:val="00EF18FE"/>
    <w:rsid w:val="00EF30DD"/>
    <w:rsid w:val="00EF39B7"/>
    <w:rsid w:val="00EF3B48"/>
    <w:rsid w:val="00EF50B2"/>
    <w:rsid w:val="00EF5787"/>
    <w:rsid w:val="00EF59B3"/>
    <w:rsid w:val="00EF5B5F"/>
    <w:rsid w:val="00EF60D0"/>
    <w:rsid w:val="00EF6603"/>
    <w:rsid w:val="00EF664C"/>
    <w:rsid w:val="00F01B6F"/>
    <w:rsid w:val="00F01BB8"/>
    <w:rsid w:val="00F02712"/>
    <w:rsid w:val="00F035ED"/>
    <w:rsid w:val="00F044C9"/>
    <w:rsid w:val="00F0528D"/>
    <w:rsid w:val="00F0580B"/>
    <w:rsid w:val="00F06C67"/>
    <w:rsid w:val="00F06DFD"/>
    <w:rsid w:val="00F06E80"/>
    <w:rsid w:val="00F071D1"/>
    <w:rsid w:val="00F07533"/>
    <w:rsid w:val="00F07698"/>
    <w:rsid w:val="00F079B1"/>
    <w:rsid w:val="00F07CF6"/>
    <w:rsid w:val="00F10629"/>
    <w:rsid w:val="00F133D3"/>
    <w:rsid w:val="00F138FC"/>
    <w:rsid w:val="00F139F3"/>
    <w:rsid w:val="00F15FA5"/>
    <w:rsid w:val="00F206AF"/>
    <w:rsid w:val="00F209B7"/>
    <w:rsid w:val="00F213A6"/>
    <w:rsid w:val="00F217B1"/>
    <w:rsid w:val="00F21E1C"/>
    <w:rsid w:val="00F2272C"/>
    <w:rsid w:val="00F22902"/>
    <w:rsid w:val="00F22910"/>
    <w:rsid w:val="00F23018"/>
    <w:rsid w:val="00F2376F"/>
    <w:rsid w:val="00F243D8"/>
    <w:rsid w:val="00F26073"/>
    <w:rsid w:val="00F26C8F"/>
    <w:rsid w:val="00F30828"/>
    <w:rsid w:val="00F313D6"/>
    <w:rsid w:val="00F319A3"/>
    <w:rsid w:val="00F319F1"/>
    <w:rsid w:val="00F33BAD"/>
    <w:rsid w:val="00F34225"/>
    <w:rsid w:val="00F34F8F"/>
    <w:rsid w:val="00F3680D"/>
    <w:rsid w:val="00F402A7"/>
    <w:rsid w:val="00F40F0C"/>
    <w:rsid w:val="00F417E8"/>
    <w:rsid w:val="00F42965"/>
    <w:rsid w:val="00F438F4"/>
    <w:rsid w:val="00F44D7B"/>
    <w:rsid w:val="00F45420"/>
    <w:rsid w:val="00F455C6"/>
    <w:rsid w:val="00F45DB1"/>
    <w:rsid w:val="00F46912"/>
    <w:rsid w:val="00F4766C"/>
    <w:rsid w:val="00F507D1"/>
    <w:rsid w:val="00F519CE"/>
    <w:rsid w:val="00F51ADA"/>
    <w:rsid w:val="00F565A0"/>
    <w:rsid w:val="00F57AB1"/>
    <w:rsid w:val="00F607C5"/>
    <w:rsid w:val="00F60D89"/>
    <w:rsid w:val="00F60DEA"/>
    <w:rsid w:val="00F61124"/>
    <w:rsid w:val="00F6204A"/>
    <w:rsid w:val="00F6302A"/>
    <w:rsid w:val="00F6337D"/>
    <w:rsid w:val="00F64329"/>
    <w:rsid w:val="00F64C2B"/>
    <w:rsid w:val="00F650E4"/>
    <w:rsid w:val="00F651BE"/>
    <w:rsid w:val="00F65296"/>
    <w:rsid w:val="00F67F53"/>
    <w:rsid w:val="00F703BE"/>
    <w:rsid w:val="00F70B31"/>
    <w:rsid w:val="00F71F69"/>
    <w:rsid w:val="00F72B72"/>
    <w:rsid w:val="00F74BB9"/>
    <w:rsid w:val="00F75582"/>
    <w:rsid w:val="00F762EE"/>
    <w:rsid w:val="00F76902"/>
    <w:rsid w:val="00F76A36"/>
    <w:rsid w:val="00F76B67"/>
    <w:rsid w:val="00F76EFA"/>
    <w:rsid w:val="00F777EC"/>
    <w:rsid w:val="00F77876"/>
    <w:rsid w:val="00F80423"/>
    <w:rsid w:val="00F804BE"/>
    <w:rsid w:val="00F808E1"/>
    <w:rsid w:val="00F817CE"/>
    <w:rsid w:val="00F8456C"/>
    <w:rsid w:val="00F84AB5"/>
    <w:rsid w:val="00F853B6"/>
    <w:rsid w:val="00F859D8"/>
    <w:rsid w:val="00F868F5"/>
    <w:rsid w:val="00F875D1"/>
    <w:rsid w:val="00F878EA"/>
    <w:rsid w:val="00F90363"/>
    <w:rsid w:val="00F9056A"/>
    <w:rsid w:val="00F90C1C"/>
    <w:rsid w:val="00F90F8D"/>
    <w:rsid w:val="00F92782"/>
    <w:rsid w:val="00F928CF"/>
    <w:rsid w:val="00F936FF"/>
    <w:rsid w:val="00F93AA9"/>
    <w:rsid w:val="00F957DF"/>
    <w:rsid w:val="00F96899"/>
    <w:rsid w:val="00F96985"/>
    <w:rsid w:val="00F96B33"/>
    <w:rsid w:val="00F97838"/>
    <w:rsid w:val="00FA2BB3"/>
    <w:rsid w:val="00FA455B"/>
    <w:rsid w:val="00FA4725"/>
    <w:rsid w:val="00FA4989"/>
    <w:rsid w:val="00FA61FA"/>
    <w:rsid w:val="00FA7130"/>
    <w:rsid w:val="00FA7138"/>
    <w:rsid w:val="00FA7B56"/>
    <w:rsid w:val="00FB028E"/>
    <w:rsid w:val="00FB117C"/>
    <w:rsid w:val="00FB1425"/>
    <w:rsid w:val="00FB180A"/>
    <w:rsid w:val="00FB269B"/>
    <w:rsid w:val="00FB2DF9"/>
    <w:rsid w:val="00FB38DD"/>
    <w:rsid w:val="00FB3B5F"/>
    <w:rsid w:val="00FB4C80"/>
    <w:rsid w:val="00FB5A64"/>
    <w:rsid w:val="00FB6A6A"/>
    <w:rsid w:val="00FB6F55"/>
    <w:rsid w:val="00FB7409"/>
    <w:rsid w:val="00FB7A7E"/>
    <w:rsid w:val="00FC0155"/>
    <w:rsid w:val="00FC1B12"/>
    <w:rsid w:val="00FC391E"/>
    <w:rsid w:val="00FC40C7"/>
    <w:rsid w:val="00FC4697"/>
    <w:rsid w:val="00FC5FD1"/>
    <w:rsid w:val="00FC69DE"/>
    <w:rsid w:val="00FC6BFA"/>
    <w:rsid w:val="00FC7429"/>
    <w:rsid w:val="00FD017B"/>
    <w:rsid w:val="00FD07F6"/>
    <w:rsid w:val="00FD0A7A"/>
    <w:rsid w:val="00FD0AB5"/>
    <w:rsid w:val="00FD17C1"/>
    <w:rsid w:val="00FD1BCA"/>
    <w:rsid w:val="00FD1EC8"/>
    <w:rsid w:val="00FD24A9"/>
    <w:rsid w:val="00FD2641"/>
    <w:rsid w:val="00FD283D"/>
    <w:rsid w:val="00FD4009"/>
    <w:rsid w:val="00FD47ED"/>
    <w:rsid w:val="00FD5E2A"/>
    <w:rsid w:val="00FD74DB"/>
    <w:rsid w:val="00FD7660"/>
    <w:rsid w:val="00FE0655"/>
    <w:rsid w:val="00FE2365"/>
    <w:rsid w:val="00FE35BF"/>
    <w:rsid w:val="00FE43F1"/>
    <w:rsid w:val="00FE4C7B"/>
    <w:rsid w:val="00FE54CA"/>
    <w:rsid w:val="00FE5A99"/>
    <w:rsid w:val="00FE5CC7"/>
    <w:rsid w:val="00FE7336"/>
    <w:rsid w:val="00FE77FF"/>
    <w:rsid w:val="00FE787C"/>
    <w:rsid w:val="00FF2925"/>
    <w:rsid w:val="00FF2D70"/>
    <w:rsid w:val="00FF45A5"/>
    <w:rsid w:val="00FF4887"/>
    <w:rsid w:val="00FF5C91"/>
    <w:rsid w:val="00FF774E"/>
    <w:rsid w:val="5A9AF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615CA7A2-2C9A-4BA9-B14A-4FB67C23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B182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B182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B1828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3B1828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B1828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B1828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B1828"/>
    <w:pPr>
      <w:ind w:left="1418" w:hanging="1418"/>
    </w:pPr>
  </w:style>
  <w:style w:type="paragraph" w:styleId="31">
    <w:name w:val="toc 3"/>
    <w:basedOn w:val="21"/>
    <w:semiHidden/>
    <w:rsid w:val="003B1828"/>
    <w:pPr>
      <w:ind w:left="1134" w:hanging="1134"/>
    </w:pPr>
  </w:style>
  <w:style w:type="paragraph" w:styleId="21">
    <w:name w:val="toc 2"/>
    <w:basedOn w:val="10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B1828"/>
    <w:pPr>
      <w:ind w:left="284"/>
    </w:pPr>
  </w:style>
  <w:style w:type="paragraph" w:styleId="11">
    <w:name w:val="index 1"/>
    <w:basedOn w:val="a0"/>
    <w:semiHidden/>
    <w:rsid w:val="003B1828"/>
    <w:pPr>
      <w:keepLines/>
      <w:spacing w:after="0"/>
    </w:pPr>
  </w:style>
  <w:style w:type="paragraph" w:styleId="a5">
    <w:name w:val="Document Map"/>
    <w:basedOn w:val="a0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B1828"/>
    <w:pPr>
      <w:ind w:left="851"/>
    </w:pPr>
  </w:style>
  <w:style w:type="paragraph" w:styleId="a6">
    <w:name w:val="List Number"/>
    <w:basedOn w:val="a7"/>
    <w:rsid w:val="003B1828"/>
  </w:style>
  <w:style w:type="paragraph" w:styleId="a7">
    <w:name w:val="List"/>
    <w:basedOn w:val="a0"/>
    <w:rsid w:val="003B1828"/>
    <w:pPr>
      <w:ind w:left="568" w:hanging="284"/>
    </w:pPr>
  </w:style>
  <w:style w:type="paragraph" w:styleId="a8">
    <w:name w:val="header"/>
    <w:link w:val="Cha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B1828"/>
    <w:pPr>
      <w:ind w:left="1418" w:hanging="1418"/>
    </w:pPr>
  </w:style>
  <w:style w:type="paragraph" w:styleId="60">
    <w:name w:val="toc 6"/>
    <w:basedOn w:val="51"/>
    <w:next w:val="a0"/>
    <w:semiHidden/>
    <w:rsid w:val="003B1828"/>
    <w:pPr>
      <w:ind w:left="1985" w:hanging="1985"/>
    </w:pPr>
  </w:style>
  <w:style w:type="paragraph" w:styleId="70">
    <w:name w:val="toc 7"/>
    <w:basedOn w:val="60"/>
    <w:next w:val="a0"/>
    <w:semiHidden/>
    <w:rsid w:val="003B1828"/>
    <w:pPr>
      <w:ind w:left="2268" w:hanging="2268"/>
    </w:pPr>
  </w:style>
  <w:style w:type="paragraph" w:styleId="20">
    <w:name w:val="List Bullet 2"/>
    <w:basedOn w:val="a"/>
    <w:rsid w:val="003B1828"/>
    <w:pPr>
      <w:numPr>
        <w:numId w:val="6"/>
      </w:numPr>
    </w:pPr>
  </w:style>
  <w:style w:type="paragraph" w:styleId="a">
    <w:name w:val="List Bullet"/>
    <w:basedOn w:val="ab"/>
    <w:rsid w:val="003B1828"/>
    <w:pPr>
      <w:numPr>
        <w:numId w:val="5"/>
      </w:numPr>
    </w:pPr>
  </w:style>
  <w:style w:type="paragraph" w:styleId="30">
    <w:name w:val="List Bullet 3"/>
    <w:basedOn w:val="20"/>
    <w:rsid w:val="003B1828"/>
    <w:pPr>
      <w:numPr>
        <w:numId w:val="7"/>
      </w:numPr>
    </w:pPr>
  </w:style>
  <w:style w:type="paragraph" w:customStyle="1" w:styleId="EQ">
    <w:name w:val="EQ"/>
    <w:basedOn w:val="a0"/>
    <w:next w:val="a0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B1828"/>
    <w:pPr>
      <w:ind w:left="851"/>
    </w:pPr>
  </w:style>
  <w:style w:type="paragraph" w:styleId="32">
    <w:name w:val="List 3"/>
    <w:basedOn w:val="24"/>
    <w:rsid w:val="003B1828"/>
    <w:pPr>
      <w:ind w:left="1135"/>
    </w:pPr>
  </w:style>
  <w:style w:type="paragraph" w:styleId="42">
    <w:name w:val="List 4"/>
    <w:basedOn w:val="32"/>
    <w:rsid w:val="003B1828"/>
    <w:pPr>
      <w:ind w:left="1418"/>
    </w:pPr>
  </w:style>
  <w:style w:type="paragraph" w:styleId="52">
    <w:name w:val="List 5"/>
    <w:basedOn w:val="42"/>
    <w:rsid w:val="003B1828"/>
    <w:pPr>
      <w:ind w:left="1702"/>
    </w:pPr>
  </w:style>
  <w:style w:type="paragraph" w:customStyle="1" w:styleId="EditorsNote">
    <w:name w:val="Editor's Note"/>
    <w:basedOn w:val="a0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B1828"/>
    <w:pPr>
      <w:numPr>
        <w:numId w:val="8"/>
      </w:numPr>
    </w:pPr>
  </w:style>
  <w:style w:type="paragraph" w:styleId="50">
    <w:name w:val="List Bullet 5"/>
    <w:basedOn w:val="40"/>
    <w:rsid w:val="003B1828"/>
    <w:pPr>
      <w:numPr>
        <w:numId w:val="4"/>
      </w:numPr>
    </w:pPr>
  </w:style>
  <w:style w:type="paragraph" w:styleId="ac">
    <w:name w:val="footer"/>
    <w:basedOn w:val="a8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a0"/>
    <w:qFormat/>
    <w:rsid w:val="003B1828"/>
    <w:pPr>
      <w:numPr>
        <w:numId w:val="2"/>
      </w:numPr>
    </w:pPr>
  </w:style>
  <w:style w:type="paragraph" w:styleId="ad">
    <w:name w:val="Balloon Text"/>
    <w:basedOn w:val="a0"/>
    <w:semiHidden/>
    <w:rsid w:val="003B1828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3B1828"/>
  </w:style>
  <w:style w:type="paragraph" w:styleId="ab">
    <w:name w:val="Body Text"/>
    <w:basedOn w:val="a0"/>
    <w:link w:val="Char0"/>
    <w:rsid w:val="003B1828"/>
  </w:style>
  <w:style w:type="character" w:styleId="af">
    <w:name w:val="Hyperlink"/>
    <w:uiPriority w:val="99"/>
    <w:rsid w:val="003B1828"/>
    <w:rPr>
      <w:color w:val="0000FF"/>
      <w:u w:val="single"/>
      <w:lang w:val="en-GB"/>
    </w:rPr>
  </w:style>
  <w:style w:type="character" w:styleId="af0">
    <w:name w:val="FollowedHyperlink"/>
    <w:semiHidden/>
    <w:rsid w:val="003B1828"/>
    <w:rPr>
      <w:color w:val="FF0000"/>
      <w:u w:val="single"/>
    </w:rPr>
  </w:style>
  <w:style w:type="character" w:styleId="af1">
    <w:name w:val="annotation reference"/>
    <w:semiHidden/>
    <w:rsid w:val="003B1828"/>
    <w:rPr>
      <w:sz w:val="16"/>
      <w:szCs w:val="16"/>
    </w:rPr>
  </w:style>
  <w:style w:type="paragraph" w:styleId="af2">
    <w:name w:val="annotation text"/>
    <w:basedOn w:val="a0"/>
    <w:link w:val="Char1"/>
    <w:semiHidden/>
    <w:rsid w:val="003B1828"/>
  </w:style>
  <w:style w:type="paragraph" w:styleId="af3">
    <w:name w:val="annotation subject"/>
    <w:basedOn w:val="af2"/>
    <w:next w:val="af2"/>
    <w:semiHidden/>
    <w:rsid w:val="003B1828"/>
    <w:rPr>
      <w:b/>
      <w:bCs/>
    </w:rPr>
  </w:style>
  <w:style w:type="character" w:customStyle="1" w:styleId="1Char">
    <w:name w:val="标题 1 Char"/>
    <w:link w:val="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0">
    <w:name w:val="正文文本 Char"/>
    <w:link w:val="ab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52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a0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a0"/>
    <w:link w:val="THChar"/>
    <w:qFormat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rsid w:val="003B1828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a0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a1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a0"/>
    <w:link w:val="NOChar"/>
    <w:qFormat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F01AF"/>
    <w:rPr>
      <w:rFonts w:ascii="Times New Roman" w:eastAsiaTheme="minorEastAsia" w:hAnsi="Times New Roman"/>
      <w:lang w:val="en-GB"/>
    </w:rPr>
  </w:style>
  <w:style w:type="paragraph" w:styleId="af6">
    <w:name w:val="Plain Text"/>
    <w:basedOn w:val="a0"/>
    <w:link w:val="Char2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Char2">
    <w:name w:val="纯文本 Char"/>
    <w:basedOn w:val="a1"/>
    <w:link w:val="af6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af7">
    <w:name w:val="Emphasis"/>
    <w:basedOn w:val="a1"/>
    <w:qFormat/>
    <w:rsid w:val="00DA6961"/>
    <w:rPr>
      <w:i/>
      <w:iCs/>
    </w:rPr>
  </w:style>
  <w:style w:type="character" w:customStyle="1" w:styleId="Char1">
    <w:name w:val="批注文字 Char"/>
    <w:basedOn w:val="a1"/>
    <w:link w:val="af2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a0"/>
    <w:next w:val="Doc-text2"/>
    <w:rsid w:val="007C6180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UnresolvedMention">
    <w:name w:val="Unresolved Mention"/>
    <w:basedOn w:val="a1"/>
    <w:uiPriority w:val="99"/>
    <w:semiHidden/>
    <w:unhideWhenUsed/>
    <w:rsid w:val="00D75AE5"/>
    <w:rPr>
      <w:color w:val="605E5C"/>
      <w:shd w:val="clear" w:color="auto" w:fill="E1DFDD"/>
    </w:rPr>
  </w:style>
  <w:style w:type="paragraph" w:styleId="af8">
    <w:name w:val="List Continue"/>
    <w:basedOn w:val="a0"/>
    <w:rsid w:val="00EB3039"/>
    <w:pPr>
      <w:ind w:left="360"/>
      <w:contextualSpacing/>
    </w:pPr>
  </w:style>
  <w:style w:type="paragraph" w:styleId="25">
    <w:name w:val="List Continue 2"/>
    <w:basedOn w:val="a0"/>
    <w:rsid w:val="00EB3039"/>
    <w:pPr>
      <w:ind w:left="720"/>
      <w:contextualSpacing/>
    </w:pPr>
  </w:style>
  <w:style w:type="paragraph" w:styleId="af9">
    <w:name w:val="Revision"/>
    <w:hidden/>
    <w:uiPriority w:val="99"/>
    <w:semiHidden/>
    <w:rsid w:val="00971443"/>
    <w:rPr>
      <w:rFonts w:ascii="Arial" w:hAnsi="Arial"/>
      <w:lang w:val="en-GB" w:eastAsia="zh-CN"/>
    </w:rPr>
  </w:style>
  <w:style w:type="table" w:styleId="afa">
    <w:name w:val="Table Grid"/>
    <w:basedOn w:val="a2"/>
    <w:uiPriority w:val="59"/>
    <w:rsid w:val="007D4D1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qFormat/>
    <w:locked/>
    <w:rsid w:val="008B57AB"/>
    <w:rPr>
      <w:rFonts w:ascii="Arial" w:hAnsi="Arial"/>
      <w:b/>
      <w:lang w:val="en-GB"/>
    </w:rPr>
  </w:style>
  <w:style w:type="character" w:customStyle="1" w:styleId="TFZchn">
    <w:name w:val="TF Zchn"/>
    <w:link w:val="TF"/>
    <w:locked/>
    <w:rsid w:val="008B57AB"/>
    <w:rPr>
      <w:rFonts w:ascii="Arial" w:hAnsi="Arial"/>
      <w:b/>
      <w:lang w:val="en-GB"/>
    </w:rPr>
  </w:style>
  <w:style w:type="paragraph" w:customStyle="1" w:styleId="CharChar1CharCharCharCharCharChar">
    <w:name w:val="Char Char1 Char Char Char Char Char Char"/>
    <w:semiHidden/>
    <w:rsid w:val="00937A3A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sz w:val="22"/>
      <w:lang w:eastAsia="zh-CN"/>
    </w:rPr>
  </w:style>
  <w:style w:type="paragraph" w:customStyle="1" w:styleId="CRCoverPage">
    <w:name w:val="CR Cover Page"/>
    <w:link w:val="CRCoverPageZchn"/>
    <w:rsid w:val="000E0A3F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0E0A3F"/>
    <w:rPr>
      <w:rFonts w:ascii="Arial" w:hAnsi="Arial"/>
      <w:lang w:val="en-GB" w:eastAsia="ko-KR"/>
    </w:rPr>
  </w:style>
  <w:style w:type="character" w:customStyle="1" w:styleId="Char">
    <w:name w:val="页眉 Char"/>
    <w:link w:val="a8"/>
    <w:rsid w:val="00005078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68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5NUHHDQN7SK2-1476151046-29537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https://ericsson.sharepoint.com/sites/star/_layouts/15/DocIdRedir.aspx?ID=5NUHHDQN7SK2-1476151046-29537</Url>
      <Description>5NUHHDQN7SK2-1476151046-29537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07760036-E55B-49C0-9311-B9ABC9C68D6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FCD5A4-6F9F-4741-9B47-D398EDD7F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88C93C0-6D79-41D9-9901-835DC58B76B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6FD4D4B-24A4-443C-BB36-78938AA66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7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OPPO</cp:lastModifiedBy>
  <cp:revision>4</cp:revision>
  <dcterms:created xsi:type="dcterms:W3CDTF">2019-08-16T01:17:00Z</dcterms:created>
  <dcterms:modified xsi:type="dcterms:W3CDTF">2019-08-16T02:46:00Z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16cb926e-91db-4201-879c-ea06814e1257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